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D153F" w14:textId="434B3E11"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b/>
          <w:bCs/>
          <w:color w:val="0E101A"/>
          <w:sz w:val="24"/>
          <w:szCs w:val="24"/>
          <w:bdr w:val="none" w:sz="0" w:space="0" w:color="auto"/>
          <w:lang w:val="en-GB"/>
        </w:rPr>
        <w:t xml:space="preserve">Perfection </w:t>
      </w:r>
      <w:r>
        <w:rPr>
          <w:rFonts w:eastAsia="Times New Roman"/>
          <w:b/>
          <w:bCs/>
          <w:color w:val="0E101A"/>
          <w:sz w:val="24"/>
          <w:szCs w:val="24"/>
          <w:bdr w:val="none" w:sz="0" w:space="0" w:color="auto"/>
          <w:lang w:val="en-GB"/>
        </w:rPr>
        <w:t>b</w:t>
      </w:r>
      <w:r w:rsidRPr="00213D77">
        <w:rPr>
          <w:rFonts w:eastAsia="Times New Roman"/>
          <w:b/>
          <w:bCs/>
          <w:color w:val="0E101A"/>
          <w:sz w:val="24"/>
          <w:szCs w:val="24"/>
          <w:bdr w:val="none" w:sz="0" w:space="0" w:color="auto"/>
          <w:lang w:val="en-GB"/>
        </w:rPr>
        <w:t xml:space="preserve">ias in </w:t>
      </w:r>
      <w:r>
        <w:rPr>
          <w:rFonts w:eastAsia="Times New Roman"/>
          <w:b/>
          <w:bCs/>
          <w:color w:val="0E101A"/>
          <w:sz w:val="24"/>
          <w:szCs w:val="24"/>
          <w:bdr w:val="none" w:sz="0" w:space="0" w:color="auto"/>
          <w:lang w:val="en-GB"/>
        </w:rPr>
        <w:t>p</w:t>
      </w:r>
      <w:r w:rsidRPr="00213D77">
        <w:rPr>
          <w:rFonts w:eastAsia="Times New Roman"/>
          <w:b/>
          <w:bCs/>
          <w:color w:val="0E101A"/>
          <w:sz w:val="24"/>
          <w:szCs w:val="24"/>
          <w:bdr w:val="none" w:sz="0" w:space="0" w:color="auto"/>
          <w:lang w:val="en-GB"/>
        </w:rPr>
        <w:t xml:space="preserve">ersonnel </w:t>
      </w:r>
      <w:r>
        <w:rPr>
          <w:rFonts w:eastAsia="Times New Roman"/>
          <w:b/>
          <w:bCs/>
          <w:color w:val="0E101A"/>
          <w:sz w:val="24"/>
          <w:szCs w:val="24"/>
          <w:bdr w:val="none" w:sz="0" w:space="0" w:color="auto"/>
          <w:lang w:val="en-GB"/>
        </w:rPr>
        <w:t>s</w:t>
      </w:r>
      <w:r w:rsidRPr="00213D77">
        <w:rPr>
          <w:rFonts w:eastAsia="Times New Roman"/>
          <w:b/>
          <w:bCs/>
          <w:color w:val="0E101A"/>
          <w:sz w:val="24"/>
          <w:szCs w:val="24"/>
          <w:bdr w:val="none" w:sz="0" w:space="0" w:color="auto"/>
          <w:lang w:val="en-GB"/>
        </w:rPr>
        <w:t xml:space="preserve">election: Are </w:t>
      </w:r>
      <w:r>
        <w:rPr>
          <w:rFonts w:eastAsia="Times New Roman"/>
          <w:b/>
          <w:bCs/>
          <w:color w:val="0E101A"/>
          <w:sz w:val="24"/>
          <w:szCs w:val="24"/>
          <w:bdr w:val="none" w:sz="0" w:space="0" w:color="auto"/>
          <w:lang w:val="en-GB"/>
        </w:rPr>
        <w:t>f</w:t>
      </w:r>
      <w:r w:rsidRPr="00213D77">
        <w:rPr>
          <w:rFonts w:eastAsia="Times New Roman"/>
          <w:b/>
          <w:bCs/>
          <w:color w:val="0E101A"/>
          <w:sz w:val="24"/>
          <w:szCs w:val="24"/>
          <w:bdr w:val="none" w:sz="0" w:space="0" w:color="auto"/>
          <w:lang w:val="en-GB"/>
        </w:rPr>
        <w:t>emale candidates evaluated on more dimensions than male candidates</w:t>
      </w:r>
      <w:r w:rsidRPr="00213D77">
        <w:rPr>
          <w:rFonts w:eastAsia="Times New Roman"/>
          <w:b/>
          <w:bCs/>
          <w:color w:val="0E101A"/>
          <w:sz w:val="24"/>
          <w:szCs w:val="24"/>
          <w:bdr w:val="none" w:sz="0" w:space="0" w:color="auto"/>
          <w:lang w:val="en-GB"/>
        </w:rPr>
        <w:t>?</w:t>
      </w:r>
    </w:p>
    <w:p w14:paraId="10A4E8CF"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p>
    <w:p w14:paraId="21840C4B"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b/>
          <w:bCs/>
          <w:color w:val="0E101A"/>
          <w:sz w:val="24"/>
          <w:szCs w:val="24"/>
          <w:bdr w:val="none" w:sz="0" w:space="0" w:color="auto"/>
          <w:lang w:val="en-GB"/>
        </w:rPr>
        <w:t>Theoretical background</w:t>
      </w:r>
    </w:p>
    <w:p w14:paraId="61D84A79"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color w:val="0E101A"/>
          <w:sz w:val="24"/>
          <w:szCs w:val="24"/>
          <w:bdr w:val="none" w:sz="0" w:space="0" w:color="auto"/>
          <w:lang w:val="en-GB"/>
        </w:rPr>
        <w:t xml:space="preserve">Even though the last decades have seen substantial progress toward gender equality in education and employment, at least in Western countries (European Commission, 2020), the gender gap in workforce participation, pay, and access to high-status positions is still considerable. In 2019, the employment rate of women in Italy was 53%, whereas it was 73% for men (European Commission, 2020). Most psychosocial studies have explained gender differences in the workplace in terms of gender stereotypes (Davison &amp; Burke, 2000; Ryan et al., 2016) and the lack-of-fit between the requirements of job positions – which mainly focus on the “masculine” competence-related characteristics – and the characteristic stereotypically attributed to women (i.e., warmth; Heilman, 2012). Going beyond gender stereotypes, recent studies (Moscatelli et al., 2020; </w:t>
      </w:r>
      <w:proofErr w:type="spellStart"/>
      <w:r w:rsidRPr="00213D77">
        <w:rPr>
          <w:rFonts w:eastAsia="Times New Roman"/>
          <w:color w:val="0E101A"/>
          <w:sz w:val="24"/>
          <w:szCs w:val="24"/>
          <w:bdr w:val="none" w:sz="0" w:space="0" w:color="auto"/>
          <w:lang w:val="en-GB"/>
        </w:rPr>
        <w:t>Prati</w:t>
      </w:r>
      <w:proofErr w:type="spellEnd"/>
      <w:r w:rsidRPr="00213D77">
        <w:rPr>
          <w:rFonts w:eastAsia="Times New Roman"/>
          <w:color w:val="0E101A"/>
          <w:sz w:val="24"/>
          <w:szCs w:val="24"/>
          <w:bdr w:val="none" w:sz="0" w:space="0" w:color="auto"/>
          <w:lang w:val="en-GB"/>
        </w:rPr>
        <w:t xml:space="preserve"> et al., 2019) have however demonstrated that women might also be the target of a “perfection bias”: Namely, they are evaluated against more criteria so that a weakness along a single dimension is more likely to affect employment decisions, whereas men are more clearly evaluated against competence. </w:t>
      </w:r>
    </w:p>
    <w:p w14:paraId="41ADEAC2"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b/>
          <w:bCs/>
          <w:color w:val="0E101A"/>
          <w:sz w:val="24"/>
          <w:szCs w:val="24"/>
          <w:bdr w:val="none" w:sz="0" w:space="0" w:color="auto"/>
          <w:lang w:val="en-GB"/>
        </w:rPr>
        <w:t>Aims and hypotheses</w:t>
      </w:r>
    </w:p>
    <w:p w14:paraId="4813F668"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color w:val="0E101A"/>
          <w:sz w:val="24"/>
          <w:szCs w:val="24"/>
          <w:bdr w:val="none" w:sz="0" w:space="0" w:color="auto"/>
          <w:lang w:val="en-GB"/>
        </w:rPr>
        <w:t xml:space="preserve">The aims of the present project are twofold. First, this project will extend the evidence on the perfection bias. Whereas previous studies (Moscatelli et al., 2020) focused on women’s and men’s evaluation against three dimensions (i.e., competence, morality, and sociability), a wider range of dimensions will be considered, including dimensions that are apparently not relevant for work. It will also be examined whether evaluations of men and women are associated with selection decisions and attributed wage. To this aim, Study 1 will focus on the perceived importance of several dimensions in the evaluation of women and men, whereas Study 2 will adopt an information gathering paradigm in simulated job interviews. Second, this project aims to </w:t>
      </w:r>
      <w:proofErr w:type="spellStart"/>
      <w:r w:rsidRPr="00213D77">
        <w:rPr>
          <w:rFonts w:eastAsia="Times New Roman"/>
          <w:color w:val="0E101A"/>
          <w:sz w:val="24"/>
          <w:szCs w:val="24"/>
          <w:bdr w:val="none" w:sz="0" w:space="0" w:color="auto"/>
          <w:lang w:val="en-GB"/>
        </w:rPr>
        <w:t>analyze</w:t>
      </w:r>
      <w:proofErr w:type="spellEnd"/>
      <w:r w:rsidRPr="00213D77">
        <w:rPr>
          <w:rFonts w:eastAsia="Times New Roman"/>
          <w:color w:val="0E101A"/>
          <w:sz w:val="24"/>
          <w:szCs w:val="24"/>
          <w:bdr w:val="none" w:sz="0" w:space="0" w:color="auto"/>
          <w:lang w:val="en-GB"/>
        </w:rPr>
        <w:t xml:space="preserve"> whether women are aware that they are more likely to be evaluated along multiple dimensions and whether this perception is associated with expected wage. Study 3 will, therefore, compare men’s and women’s expectations in fictional selection for a job position. </w:t>
      </w:r>
    </w:p>
    <w:p w14:paraId="40E0DD21"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color w:val="0E101A"/>
          <w:sz w:val="24"/>
          <w:szCs w:val="24"/>
          <w:bdr w:val="none" w:sz="0" w:space="0" w:color="auto"/>
          <w:lang w:val="en-GB"/>
        </w:rPr>
        <w:t>It is hypothesized that more importance will be attributed to all dimensions in the evaluation of women vs. men. Men should be more likely to be selected and to be awarded a higher wage compared to women (Study 1). Participants should choose questions that are related to a broader range of dimensions in interviewing female vs. male candidates (Study 2). Finally, women should expect that evaluators would attribute high importance to all dimensions, whereas men should expect that competence would be considered the most important dimension. Women are also expected to award themselves lower wages than men (Study 3).</w:t>
      </w:r>
    </w:p>
    <w:p w14:paraId="0D9023AB"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b/>
          <w:bCs/>
          <w:color w:val="0E101A"/>
          <w:sz w:val="24"/>
          <w:szCs w:val="24"/>
          <w:bdr w:val="none" w:sz="0" w:space="0" w:color="auto"/>
          <w:lang w:val="en-GB"/>
        </w:rPr>
        <w:t>Methods</w:t>
      </w:r>
    </w:p>
    <w:p w14:paraId="6DB50114"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color w:val="0E101A"/>
          <w:sz w:val="24"/>
          <w:szCs w:val="24"/>
          <w:bdr w:val="none" w:sz="0" w:space="0" w:color="auto"/>
          <w:lang w:val="en-GB"/>
        </w:rPr>
        <w:t>Participants will be recruited among university students and the general population; questionnaires will be administered online. For each study, the minimum sample size has been calculated using G*power (</w:t>
      </w:r>
      <w:proofErr w:type="spellStart"/>
      <w:r w:rsidRPr="00213D77">
        <w:rPr>
          <w:rFonts w:eastAsia="Times New Roman"/>
          <w:color w:val="0E101A"/>
          <w:sz w:val="24"/>
          <w:szCs w:val="24"/>
          <w:bdr w:val="none" w:sz="0" w:space="0" w:color="auto"/>
          <w:lang w:val="en-GB"/>
        </w:rPr>
        <w:t>Faul</w:t>
      </w:r>
      <w:proofErr w:type="spellEnd"/>
      <w:r w:rsidRPr="00213D77">
        <w:rPr>
          <w:rFonts w:eastAsia="Times New Roman"/>
          <w:color w:val="0E101A"/>
          <w:sz w:val="24"/>
          <w:szCs w:val="24"/>
          <w:bdr w:val="none" w:sz="0" w:space="0" w:color="auto"/>
          <w:lang w:val="en-GB"/>
        </w:rPr>
        <w:t xml:space="preserve"> et al., 2009), to detect a small-to-medium effect size (Cohen, 1988) with 80% power and an alpha level of .05</w:t>
      </w:r>
    </w:p>
    <w:p w14:paraId="53F751AD"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b/>
          <w:bCs/>
          <w:color w:val="0E101A"/>
          <w:sz w:val="24"/>
          <w:szCs w:val="24"/>
          <w:bdr w:val="none" w:sz="0" w:space="0" w:color="auto"/>
          <w:lang w:val="en-GB"/>
        </w:rPr>
        <w:t>Study 1</w:t>
      </w:r>
    </w:p>
    <w:p w14:paraId="52054BF6"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color w:val="0E101A"/>
          <w:sz w:val="24"/>
          <w:szCs w:val="24"/>
          <w:bdr w:val="none" w:sz="0" w:space="0" w:color="auto"/>
          <w:lang w:val="en-GB"/>
        </w:rPr>
        <w:t>The design will be 2 (candidate gender) × 2 (participant gender) × 6 (evaluation dimension: competence, morality, sociability, physical attractiveness, body and apparel care, emotional stability; </w:t>
      </w:r>
      <w:r w:rsidRPr="00213D77">
        <w:rPr>
          <w:rFonts w:eastAsia="Times New Roman"/>
          <w:i/>
          <w:iCs/>
          <w:color w:val="0E101A"/>
          <w:sz w:val="24"/>
          <w:szCs w:val="24"/>
          <w:bdr w:val="none" w:sz="0" w:space="0" w:color="auto"/>
          <w:lang w:val="en-GB"/>
        </w:rPr>
        <w:t>within participants</w:t>
      </w:r>
      <w:r w:rsidRPr="00213D77">
        <w:rPr>
          <w:rFonts w:eastAsia="Times New Roman"/>
          <w:color w:val="0E101A"/>
          <w:sz w:val="24"/>
          <w:szCs w:val="24"/>
          <w:bdr w:val="none" w:sz="0" w:space="0" w:color="auto"/>
          <w:lang w:val="en-GB"/>
        </w:rPr>
        <w:t>). Participants (</w:t>
      </w:r>
      <w:r w:rsidRPr="00213D77">
        <w:rPr>
          <w:rFonts w:eastAsia="Times New Roman"/>
          <w:i/>
          <w:iCs/>
          <w:color w:val="0E101A"/>
          <w:sz w:val="24"/>
          <w:szCs w:val="24"/>
          <w:bdr w:val="none" w:sz="0" w:space="0" w:color="auto"/>
          <w:lang w:val="en-GB"/>
        </w:rPr>
        <w:t>N</w:t>
      </w:r>
      <w:r w:rsidRPr="00213D77">
        <w:rPr>
          <w:rFonts w:eastAsia="Times New Roman"/>
          <w:color w:val="0E101A"/>
          <w:sz w:val="24"/>
          <w:szCs w:val="24"/>
          <w:bdr w:val="none" w:sz="0" w:space="0" w:color="auto"/>
          <w:lang w:val="en-GB"/>
        </w:rPr>
        <w:t xml:space="preserve"> = 105) will rate the importance of different traits (related to the six dimensions) in evaluating a candidate for a vacant position (which has already been pretested as being not gender-typed; see </w:t>
      </w:r>
      <w:proofErr w:type="spellStart"/>
      <w:r w:rsidRPr="00213D77">
        <w:rPr>
          <w:rFonts w:eastAsia="Times New Roman"/>
          <w:color w:val="0E101A"/>
          <w:sz w:val="24"/>
          <w:szCs w:val="24"/>
          <w:bdr w:val="none" w:sz="0" w:space="0" w:color="auto"/>
          <w:lang w:val="en-GB"/>
        </w:rPr>
        <w:t>Menegatti</w:t>
      </w:r>
      <w:proofErr w:type="spellEnd"/>
      <w:r w:rsidRPr="00213D77">
        <w:rPr>
          <w:rFonts w:eastAsia="Times New Roman"/>
          <w:color w:val="0E101A"/>
          <w:sz w:val="24"/>
          <w:szCs w:val="24"/>
          <w:bdr w:val="none" w:sz="0" w:space="0" w:color="auto"/>
          <w:lang w:val="en-GB"/>
        </w:rPr>
        <w:t xml:space="preserve"> et al., 2020). A MANOVA will be run to test for variations in the evaluation of men and women. ANOVAs on selection decision and attributed wage will reveal whether women are less likely to be </w:t>
      </w:r>
      <w:r w:rsidRPr="00213D77">
        <w:rPr>
          <w:rFonts w:eastAsia="Times New Roman"/>
          <w:color w:val="0E101A"/>
          <w:sz w:val="24"/>
          <w:szCs w:val="24"/>
          <w:bdr w:val="none" w:sz="0" w:space="0" w:color="auto"/>
          <w:lang w:val="en-GB"/>
        </w:rPr>
        <w:lastRenderedPageBreak/>
        <w:t>selected, and are awarded lower wages, compared to men. The analyses will also allow controlling for possible differences due to participant gender. Regression analyses will be run to examine the associations between the importance attributed to the dimensions, selection decision, and the amount of awarded wage for female and male candidates. </w:t>
      </w:r>
    </w:p>
    <w:p w14:paraId="30400EB6"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b/>
          <w:bCs/>
          <w:color w:val="0E101A"/>
          <w:sz w:val="24"/>
          <w:szCs w:val="24"/>
          <w:bdr w:val="none" w:sz="0" w:space="0" w:color="auto"/>
          <w:lang w:val="en-GB"/>
        </w:rPr>
        <w:t>Study 2</w:t>
      </w:r>
    </w:p>
    <w:p w14:paraId="248116A3"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color w:val="0E101A"/>
          <w:sz w:val="24"/>
          <w:szCs w:val="24"/>
          <w:bdr w:val="none" w:sz="0" w:space="0" w:color="auto"/>
          <w:lang w:val="en-GB"/>
        </w:rPr>
        <w:t>The design will be 2 (candidate gender) × 2 (participant gender). Participants (</w:t>
      </w:r>
      <w:r w:rsidRPr="00213D77">
        <w:rPr>
          <w:rFonts w:eastAsia="Times New Roman"/>
          <w:i/>
          <w:iCs/>
          <w:color w:val="0E101A"/>
          <w:sz w:val="24"/>
          <w:szCs w:val="24"/>
          <w:bdr w:val="none" w:sz="0" w:space="0" w:color="auto"/>
          <w:lang w:val="en-GB"/>
        </w:rPr>
        <w:t>N</w:t>
      </w:r>
      <w:r w:rsidRPr="00213D77">
        <w:rPr>
          <w:rFonts w:eastAsia="Times New Roman"/>
          <w:color w:val="0E101A"/>
          <w:sz w:val="24"/>
          <w:szCs w:val="24"/>
          <w:bdr w:val="none" w:sz="0" w:space="0" w:color="auto"/>
          <w:lang w:val="en-GB"/>
        </w:rPr>
        <w:t> = 128) will be required to play the role of interviewers in job selection and choose six questions out of a list of 30 (5 questions for each dimension) to be addressed to a (female or male) candidate. An index of “breath” of the interview will be calculated, based on the extent to which the interviewer chooses dimensions others than competence. An ANOVA will examine whether participants follow a different information-gathering strategy in interviewing female and male candidates; non-parametric comparisons will reveal which specific dimensions are more frequently used for women and men.</w:t>
      </w:r>
    </w:p>
    <w:p w14:paraId="074E3FBD"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b/>
          <w:bCs/>
          <w:color w:val="0E101A"/>
          <w:sz w:val="24"/>
          <w:szCs w:val="24"/>
          <w:bdr w:val="none" w:sz="0" w:space="0" w:color="auto"/>
          <w:lang w:val="en-GB"/>
        </w:rPr>
        <w:t>Study 3</w:t>
      </w:r>
    </w:p>
    <w:p w14:paraId="5FEFE4F0"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color w:val="0E101A"/>
          <w:sz w:val="24"/>
          <w:szCs w:val="24"/>
          <w:bdr w:val="none" w:sz="0" w:space="0" w:color="auto"/>
          <w:lang w:val="en-GB"/>
        </w:rPr>
        <w:t>The experimental design will be 2 (participant gender) × 7 (evaluation dimensions: competence, morality, sociability, attractiveness, body and apparel care, emotional stability, stability of intimate relationships; </w:t>
      </w:r>
      <w:r w:rsidRPr="00213D77">
        <w:rPr>
          <w:rFonts w:eastAsia="Times New Roman"/>
          <w:i/>
          <w:iCs/>
          <w:color w:val="0E101A"/>
          <w:sz w:val="24"/>
          <w:szCs w:val="24"/>
          <w:bdr w:val="none" w:sz="0" w:space="0" w:color="auto"/>
          <w:lang w:val="en-GB"/>
        </w:rPr>
        <w:t>within participants</w:t>
      </w:r>
      <w:r w:rsidRPr="00213D77">
        <w:rPr>
          <w:rFonts w:eastAsia="Times New Roman"/>
          <w:color w:val="0E101A"/>
          <w:sz w:val="24"/>
          <w:szCs w:val="24"/>
          <w:bdr w:val="none" w:sz="0" w:space="0" w:color="auto"/>
          <w:lang w:val="en-GB"/>
        </w:rPr>
        <w:t>). Female and male participants (</w:t>
      </w:r>
      <w:r w:rsidRPr="00213D77">
        <w:rPr>
          <w:rFonts w:eastAsia="Times New Roman"/>
          <w:i/>
          <w:iCs/>
          <w:color w:val="0E101A"/>
          <w:sz w:val="24"/>
          <w:szCs w:val="24"/>
          <w:bdr w:val="none" w:sz="0" w:space="0" w:color="auto"/>
          <w:lang w:val="en-GB"/>
        </w:rPr>
        <w:t>N</w:t>
      </w:r>
      <w:r w:rsidRPr="00213D77">
        <w:rPr>
          <w:rFonts w:eastAsia="Times New Roman"/>
          <w:color w:val="0E101A"/>
          <w:sz w:val="24"/>
          <w:szCs w:val="24"/>
          <w:bdr w:val="none" w:sz="0" w:space="0" w:color="auto"/>
          <w:lang w:val="en-GB"/>
        </w:rPr>
        <w:t> = 225) will be required to imagine that they applied for a job position, and to rate the extent to which they think that the selectors would consider important a series of traits. Participants will also estimate their wage if selected for the job. A series of analyses of variance will allow examining whether women expect that selectors give higher importance to multiple evaluation dimensions and award themselves a lower wage, compared to men. Regression analyses will be run to test which dimensions are related to the expected wage for women and men.</w:t>
      </w:r>
    </w:p>
    <w:p w14:paraId="112EBCA2"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b/>
          <w:bCs/>
          <w:color w:val="0E101A"/>
          <w:sz w:val="24"/>
          <w:szCs w:val="24"/>
          <w:bdr w:val="none" w:sz="0" w:space="0" w:color="auto"/>
          <w:lang w:val="en-GB"/>
        </w:rPr>
        <w:t>Expected results and Implications</w:t>
      </w:r>
    </w:p>
    <w:p w14:paraId="4907467A" w14:textId="6DE14519"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color w:val="0E101A"/>
          <w:sz w:val="24"/>
          <w:szCs w:val="24"/>
          <w:bdr w:val="none" w:sz="0" w:space="0" w:color="auto"/>
          <w:lang w:val="en-GB"/>
        </w:rPr>
        <w:t xml:space="preserve">Studies 1 and 2 are expected to show that in job evaluation, multiple dimensions are important in evaluating women, whereas men are more likely to be evaluated for their competence. Study 3 will highlight whether women are aware that when applying for a job, all the considered dimensions are important in evaluation. These findings might contribute to the literature of gender bias in the workplace by demonstrating that women are the target of a perfection bias, which renders them more vulnerable in the selection process. If women are judged on multiple dimensions, they might be more reluctant to apply for a vacancy unless they </w:t>
      </w:r>
      <w:r w:rsidRPr="00213D77">
        <w:rPr>
          <w:rFonts w:eastAsia="Times New Roman"/>
          <w:color w:val="0E101A"/>
          <w:sz w:val="24"/>
          <w:szCs w:val="24"/>
          <w:bdr w:val="none" w:sz="0" w:space="0" w:color="auto"/>
          <w:lang w:val="en-GB"/>
        </w:rPr>
        <w:t>fulfil</w:t>
      </w:r>
      <w:r w:rsidRPr="00213D77">
        <w:rPr>
          <w:rFonts w:eastAsia="Times New Roman"/>
          <w:color w:val="0E101A"/>
          <w:sz w:val="24"/>
          <w:szCs w:val="24"/>
          <w:bdr w:val="none" w:sz="0" w:space="0" w:color="auto"/>
          <w:lang w:val="en-GB"/>
        </w:rPr>
        <w:t xml:space="preserve"> all the job demands (e.g., Mohr, 2014), might be required to excel in every domain they are evaluated against and might be more likely to fail. </w:t>
      </w:r>
    </w:p>
    <w:p w14:paraId="372795EE"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b/>
          <w:bCs/>
          <w:color w:val="0E101A"/>
          <w:sz w:val="24"/>
          <w:szCs w:val="24"/>
          <w:bdr w:val="none" w:sz="0" w:space="0" w:color="auto"/>
          <w:lang w:val="en-GB"/>
        </w:rPr>
        <w:t>Declaration of commitment to request ethical approval</w:t>
      </w:r>
    </w:p>
    <w:p w14:paraId="04AF9C9D" w14:textId="77777777" w:rsidR="00213D77" w:rsidRPr="00213D77" w:rsidRDefault="00213D77" w:rsidP="00213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0E101A"/>
          <w:sz w:val="24"/>
          <w:szCs w:val="24"/>
          <w:bdr w:val="none" w:sz="0" w:space="0" w:color="auto"/>
          <w:lang w:val="en-GB"/>
        </w:rPr>
      </w:pPr>
      <w:r w:rsidRPr="00213D77">
        <w:rPr>
          <w:rFonts w:eastAsia="Times New Roman"/>
          <w:color w:val="0E101A"/>
          <w:sz w:val="24"/>
          <w:szCs w:val="24"/>
          <w:bdr w:val="none" w:sz="0" w:space="0" w:color="auto"/>
          <w:lang w:val="en-GB"/>
        </w:rPr>
        <w:t>The studies will be conducted following APA and the University of Bologna's ethical norms. The Bio-Ethical Committee of the University of Bologna has already approved study 1 and Study 3. Study 2 will be submitted for approval as soon as the fellowship starts.</w:t>
      </w:r>
    </w:p>
    <w:p w14:paraId="7C429521" w14:textId="77777777" w:rsidR="00FE27B9" w:rsidRPr="006438E3" w:rsidRDefault="00FE27B9" w:rsidP="006438E3">
      <w:pPr>
        <w:widowControl w:val="0"/>
        <w:spacing w:after="0" w:line="240" w:lineRule="auto"/>
        <w:ind w:firstLine="708"/>
        <w:rPr>
          <w:sz w:val="24"/>
          <w:szCs w:val="24"/>
          <w:lang w:val="en-US"/>
        </w:rPr>
      </w:pPr>
    </w:p>
    <w:p w14:paraId="1FF5B4ED" w14:textId="77777777" w:rsidR="00213D77" w:rsidRDefault="00213D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4"/>
          <w:szCs w:val="24"/>
          <w:lang w:val="en-US"/>
        </w:rPr>
      </w:pPr>
      <w:r>
        <w:rPr>
          <w:b/>
          <w:bCs/>
          <w:sz w:val="24"/>
          <w:szCs w:val="24"/>
          <w:lang w:val="en-US"/>
        </w:rPr>
        <w:br w:type="page"/>
      </w:r>
    </w:p>
    <w:p w14:paraId="0DB4DEC4" w14:textId="36100752" w:rsidR="00A15021" w:rsidRPr="006438E3" w:rsidRDefault="00A15021" w:rsidP="006438E3">
      <w:pPr>
        <w:widowControl w:val="0"/>
        <w:spacing w:after="0" w:line="240" w:lineRule="auto"/>
        <w:rPr>
          <w:b/>
          <w:bCs/>
          <w:sz w:val="24"/>
          <w:szCs w:val="24"/>
          <w:lang w:val="en-US"/>
        </w:rPr>
      </w:pPr>
      <w:r w:rsidRPr="006438E3">
        <w:rPr>
          <w:b/>
          <w:bCs/>
          <w:sz w:val="24"/>
          <w:szCs w:val="24"/>
          <w:lang w:val="en-US"/>
        </w:rPr>
        <w:lastRenderedPageBreak/>
        <w:t>References</w:t>
      </w:r>
    </w:p>
    <w:p w14:paraId="1FA6DA4F" w14:textId="47F341E6" w:rsidR="00354381" w:rsidRDefault="00354381" w:rsidP="006438E3">
      <w:pPr>
        <w:spacing w:after="0" w:line="240" w:lineRule="auto"/>
        <w:ind w:left="851" w:hanging="720"/>
        <w:rPr>
          <w:color w:val="000000" w:themeColor="text1"/>
          <w:sz w:val="24"/>
          <w:szCs w:val="24"/>
          <w:lang w:val="en-US"/>
        </w:rPr>
      </w:pPr>
      <w:r w:rsidRPr="00354381">
        <w:rPr>
          <w:color w:val="000000" w:themeColor="text1"/>
          <w:sz w:val="24"/>
          <w:szCs w:val="24"/>
          <w:lang w:val="en-US"/>
        </w:rPr>
        <w:t xml:space="preserve">Cohen, J. (1988). </w:t>
      </w:r>
      <w:r w:rsidRPr="001C41E2">
        <w:rPr>
          <w:i/>
          <w:iCs/>
          <w:color w:val="000000" w:themeColor="text1"/>
          <w:sz w:val="24"/>
          <w:szCs w:val="24"/>
          <w:lang w:val="en-US"/>
        </w:rPr>
        <w:t>Statistical Power Analysis for the Behavioral Sciences</w:t>
      </w:r>
      <w:r w:rsidRPr="00354381">
        <w:rPr>
          <w:color w:val="000000" w:themeColor="text1"/>
          <w:sz w:val="24"/>
          <w:szCs w:val="24"/>
          <w:lang w:val="en-US"/>
        </w:rPr>
        <w:t xml:space="preserve"> (2nd ed.). Lawrence Erlbaum Associates, Publishers.</w:t>
      </w:r>
    </w:p>
    <w:p w14:paraId="4E0C6663" w14:textId="49175864" w:rsidR="00A15021" w:rsidRPr="006438E3" w:rsidRDefault="00A15021" w:rsidP="006438E3">
      <w:pPr>
        <w:spacing w:after="0" w:line="240" w:lineRule="auto"/>
        <w:ind w:left="851" w:hanging="720"/>
        <w:rPr>
          <w:color w:val="000000" w:themeColor="text1"/>
          <w:sz w:val="24"/>
          <w:szCs w:val="24"/>
          <w:lang w:val="en-US"/>
        </w:rPr>
      </w:pPr>
      <w:r w:rsidRPr="006438E3">
        <w:rPr>
          <w:color w:val="000000" w:themeColor="text1"/>
          <w:sz w:val="24"/>
          <w:szCs w:val="24"/>
          <w:lang w:val="en-US"/>
        </w:rPr>
        <w:t xml:space="preserve">Davison, H. K., &amp; Burke, M. J. (2000). Sex discrimination in simulated employment contexts: A meta-analytic investigation. </w:t>
      </w:r>
      <w:r w:rsidRPr="006438E3">
        <w:rPr>
          <w:i/>
          <w:iCs/>
          <w:color w:val="000000" w:themeColor="text1"/>
          <w:sz w:val="24"/>
          <w:szCs w:val="24"/>
          <w:lang w:val="en-US"/>
        </w:rPr>
        <w:t>Journal of Vocational Behavior, 56,</w:t>
      </w:r>
      <w:r w:rsidRPr="006438E3">
        <w:rPr>
          <w:color w:val="000000" w:themeColor="text1"/>
          <w:sz w:val="24"/>
          <w:szCs w:val="24"/>
          <w:lang w:val="en-US"/>
        </w:rPr>
        <w:t xml:space="preserve"> 225–248.</w:t>
      </w:r>
      <w:r w:rsidRPr="006438E3">
        <w:rPr>
          <w:sz w:val="24"/>
          <w:szCs w:val="24"/>
          <w:lang w:val="en-US"/>
        </w:rPr>
        <w:t xml:space="preserve"> </w:t>
      </w:r>
      <w:r w:rsidRPr="006438E3">
        <w:rPr>
          <w:color w:val="000000" w:themeColor="text1"/>
          <w:sz w:val="24"/>
          <w:szCs w:val="24"/>
          <w:lang w:val="en-US"/>
        </w:rPr>
        <w:t>https://doi.org/10.1006/jvbe.1999.1711</w:t>
      </w:r>
    </w:p>
    <w:p w14:paraId="4CC0D0D6" w14:textId="4FDCC860" w:rsidR="00A15021" w:rsidRDefault="00A15021" w:rsidP="006438E3">
      <w:pPr>
        <w:spacing w:after="0" w:line="240" w:lineRule="auto"/>
        <w:ind w:left="851" w:hanging="720"/>
        <w:rPr>
          <w:color w:val="000000" w:themeColor="text1"/>
          <w:sz w:val="24"/>
          <w:szCs w:val="24"/>
          <w:lang w:val="en-US"/>
        </w:rPr>
      </w:pPr>
      <w:r w:rsidRPr="006438E3">
        <w:rPr>
          <w:color w:val="000000" w:themeColor="text1"/>
          <w:sz w:val="24"/>
          <w:szCs w:val="24"/>
          <w:lang w:val="en-US"/>
        </w:rPr>
        <w:t>European Commission (20</w:t>
      </w:r>
      <w:r w:rsidR="000B42A3" w:rsidRPr="006438E3">
        <w:rPr>
          <w:color w:val="000000" w:themeColor="text1"/>
          <w:sz w:val="24"/>
          <w:szCs w:val="24"/>
          <w:lang w:val="en-US"/>
        </w:rPr>
        <w:t>20</w:t>
      </w:r>
      <w:r w:rsidRPr="006438E3">
        <w:rPr>
          <w:color w:val="000000" w:themeColor="text1"/>
          <w:sz w:val="24"/>
          <w:szCs w:val="24"/>
          <w:lang w:val="en-US"/>
        </w:rPr>
        <w:t>)</w:t>
      </w:r>
      <w:r w:rsidR="007060F6" w:rsidRPr="006438E3">
        <w:rPr>
          <w:color w:val="000000" w:themeColor="text1"/>
          <w:sz w:val="24"/>
          <w:szCs w:val="24"/>
          <w:lang w:val="en-US"/>
        </w:rPr>
        <w:t>.</w:t>
      </w:r>
      <w:r w:rsidRPr="006438E3">
        <w:rPr>
          <w:color w:val="000000" w:themeColor="text1"/>
          <w:sz w:val="24"/>
          <w:szCs w:val="24"/>
          <w:lang w:val="en-US"/>
        </w:rPr>
        <w:t xml:space="preserve"> Communication from the Commission. EUROPE 2020: A strategy for smart, </w:t>
      </w:r>
      <w:proofErr w:type="gramStart"/>
      <w:r w:rsidRPr="006438E3">
        <w:rPr>
          <w:color w:val="000000" w:themeColor="text1"/>
          <w:sz w:val="24"/>
          <w:szCs w:val="24"/>
          <w:lang w:val="en-US"/>
        </w:rPr>
        <w:t>sustainable</w:t>
      </w:r>
      <w:proofErr w:type="gramEnd"/>
      <w:r w:rsidRPr="006438E3">
        <w:rPr>
          <w:color w:val="000000" w:themeColor="text1"/>
          <w:sz w:val="24"/>
          <w:szCs w:val="24"/>
          <w:lang w:val="en-US"/>
        </w:rPr>
        <w:t xml:space="preserve"> and inclusive growth. Brussels: European Commission</w:t>
      </w:r>
      <w:r w:rsidR="007060F6" w:rsidRPr="006438E3">
        <w:rPr>
          <w:color w:val="000000" w:themeColor="text1"/>
          <w:sz w:val="24"/>
          <w:szCs w:val="24"/>
          <w:lang w:val="en-US"/>
        </w:rPr>
        <w:t xml:space="preserve">. </w:t>
      </w:r>
      <w:hyperlink r:id="rId4" w:history="1">
        <w:r w:rsidR="00354381" w:rsidRPr="00710B2E">
          <w:rPr>
            <w:rStyle w:val="Collegamentoipertestuale"/>
            <w:sz w:val="24"/>
            <w:szCs w:val="24"/>
            <w:lang w:val="en-US"/>
          </w:rPr>
          <w:t>https://www.eea.europa.eu/policy-documents/com-2010-2020-europe-2020</w:t>
        </w:r>
      </w:hyperlink>
      <w:r w:rsidR="007060F6" w:rsidRPr="006438E3">
        <w:rPr>
          <w:color w:val="000000" w:themeColor="text1"/>
          <w:sz w:val="24"/>
          <w:szCs w:val="24"/>
          <w:lang w:val="en-US"/>
        </w:rPr>
        <w:t>.</w:t>
      </w:r>
    </w:p>
    <w:p w14:paraId="288BED25" w14:textId="08DE0CCE" w:rsidR="00354381" w:rsidRDefault="00354381" w:rsidP="006438E3">
      <w:pPr>
        <w:spacing w:after="0" w:line="240" w:lineRule="auto"/>
        <w:ind w:left="851" w:hanging="720"/>
        <w:rPr>
          <w:color w:val="000000" w:themeColor="text1"/>
          <w:sz w:val="24"/>
          <w:szCs w:val="24"/>
          <w:lang w:val="en-US"/>
        </w:rPr>
      </w:pPr>
      <w:proofErr w:type="spellStart"/>
      <w:r w:rsidRPr="00354381">
        <w:rPr>
          <w:color w:val="000000" w:themeColor="text1"/>
          <w:sz w:val="24"/>
          <w:szCs w:val="24"/>
          <w:lang w:val="en-US"/>
        </w:rPr>
        <w:t>Faul</w:t>
      </w:r>
      <w:proofErr w:type="spellEnd"/>
      <w:r w:rsidRPr="00354381">
        <w:rPr>
          <w:color w:val="000000" w:themeColor="text1"/>
          <w:sz w:val="24"/>
          <w:szCs w:val="24"/>
          <w:lang w:val="en-US"/>
        </w:rPr>
        <w:t xml:space="preserve">, F., </w:t>
      </w:r>
      <w:proofErr w:type="spellStart"/>
      <w:r w:rsidRPr="00354381">
        <w:rPr>
          <w:color w:val="000000" w:themeColor="text1"/>
          <w:sz w:val="24"/>
          <w:szCs w:val="24"/>
          <w:lang w:val="en-US"/>
        </w:rPr>
        <w:t>Erdfelder</w:t>
      </w:r>
      <w:proofErr w:type="spellEnd"/>
      <w:r w:rsidRPr="00354381">
        <w:rPr>
          <w:color w:val="000000" w:themeColor="text1"/>
          <w:sz w:val="24"/>
          <w:szCs w:val="24"/>
          <w:lang w:val="en-US"/>
        </w:rPr>
        <w:t xml:space="preserve">, E., Buchner, A., &amp; Lang, A.-G. (2009). Statistical power analyses using G*Power 3.1: Tests for correlation and regression analyses. </w:t>
      </w:r>
      <w:r w:rsidRPr="00354381">
        <w:rPr>
          <w:i/>
          <w:iCs/>
          <w:color w:val="000000" w:themeColor="text1"/>
          <w:sz w:val="24"/>
          <w:szCs w:val="24"/>
          <w:lang w:val="en-US"/>
        </w:rPr>
        <w:t>Behavior Research Methods, 41</w:t>
      </w:r>
      <w:r w:rsidRPr="00354381">
        <w:rPr>
          <w:color w:val="000000" w:themeColor="text1"/>
          <w:sz w:val="24"/>
          <w:szCs w:val="24"/>
          <w:lang w:val="en-US"/>
        </w:rPr>
        <w:t>, 1149-1160.</w:t>
      </w:r>
      <w:r>
        <w:rPr>
          <w:color w:val="000000" w:themeColor="text1"/>
          <w:sz w:val="24"/>
          <w:szCs w:val="24"/>
          <w:lang w:val="en-US"/>
        </w:rPr>
        <w:t xml:space="preserve"> </w:t>
      </w:r>
      <w:r w:rsidRPr="00354381">
        <w:rPr>
          <w:color w:val="000000" w:themeColor="text1"/>
          <w:sz w:val="24"/>
          <w:szCs w:val="24"/>
          <w:lang w:val="en-US"/>
        </w:rPr>
        <w:t>https://doi.org/10.3758/BRM.41.4.1149</w:t>
      </w:r>
    </w:p>
    <w:p w14:paraId="71D9B9D7" w14:textId="6998DE10" w:rsidR="00A15021" w:rsidRDefault="00A15021" w:rsidP="006438E3">
      <w:pPr>
        <w:spacing w:after="0" w:line="240" w:lineRule="auto"/>
        <w:ind w:left="851" w:hanging="720"/>
        <w:rPr>
          <w:rStyle w:val="Collegamentoipertestuale"/>
          <w:sz w:val="24"/>
          <w:szCs w:val="24"/>
          <w:lang w:val="en-GB"/>
        </w:rPr>
      </w:pPr>
      <w:r w:rsidRPr="006438E3">
        <w:rPr>
          <w:color w:val="000000" w:themeColor="text1"/>
          <w:sz w:val="24"/>
          <w:szCs w:val="24"/>
          <w:lang w:val="en-US"/>
        </w:rPr>
        <w:t xml:space="preserve">Heilman, M. E. (2012). Gender stereotypes and workplace bias. </w:t>
      </w:r>
      <w:r w:rsidRPr="006438E3">
        <w:rPr>
          <w:i/>
          <w:iCs/>
          <w:color w:val="000000" w:themeColor="text1"/>
          <w:sz w:val="24"/>
          <w:szCs w:val="24"/>
          <w:lang w:val="en-US"/>
        </w:rPr>
        <w:t>Research in Organizational Behavior, 32,</w:t>
      </w:r>
      <w:r w:rsidRPr="006438E3">
        <w:rPr>
          <w:color w:val="000000" w:themeColor="text1"/>
          <w:sz w:val="24"/>
          <w:szCs w:val="24"/>
          <w:lang w:val="en-US"/>
        </w:rPr>
        <w:t xml:space="preserve"> 113–135. </w:t>
      </w:r>
      <w:hyperlink r:id="rId5" w:history="1">
        <w:r w:rsidR="00B45402" w:rsidRPr="006438E3">
          <w:rPr>
            <w:rStyle w:val="Collegamentoipertestuale"/>
            <w:sz w:val="24"/>
            <w:szCs w:val="24"/>
            <w:lang w:val="en-GB"/>
          </w:rPr>
          <w:t>https://doi.org/10.1016/j.riob.2012.11.003</w:t>
        </w:r>
      </w:hyperlink>
    </w:p>
    <w:p w14:paraId="497E18AE" w14:textId="681C70C0" w:rsidR="00354381" w:rsidRDefault="00354381" w:rsidP="00354381">
      <w:pPr>
        <w:spacing w:after="0" w:line="240" w:lineRule="auto"/>
        <w:ind w:left="851" w:hanging="720"/>
        <w:rPr>
          <w:color w:val="000000" w:themeColor="text1"/>
          <w:sz w:val="24"/>
          <w:szCs w:val="24"/>
          <w:lang w:val="en-GB"/>
        </w:rPr>
      </w:pPr>
      <w:r w:rsidRPr="00354381">
        <w:rPr>
          <w:sz w:val="24"/>
          <w:szCs w:val="24"/>
        </w:rPr>
        <w:t xml:space="preserve">Menegatti, M., </w:t>
      </w:r>
      <w:r>
        <w:rPr>
          <w:sz w:val="24"/>
          <w:szCs w:val="24"/>
        </w:rPr>
        <w:t xml:space="preserve">Pireddu, S., Crocetti E., </w:t>
      </w:r>
      <w:r w:rsidRPr="00354381">
        <w:rPr>
          <w:sz w:val="24"/>
          <w:szCs w:val="24"/>
        </w:rPr>
        <w:t xml:space="preserve">Moscatelli, S., &amp; Rubini, M. (2020). </w:t>
      </w:r>
      <w:r w:rsidRPr="00354381">
        <w:rPr>
          <w:i/>
          <w:iCs/>
          <w:color w:val="000000" w:themeColor="text1"/>
          <w:sz w:val="24"/>
          <w:szCs w:val="24"/>
          <w:lang w:val="en-GB"/>
        </w:rPr>
        <w:t xml:space="preserve">The Ginevra de’ </w:t>
      </w:r>
      <w:proofErr w:type="spellStart"/>
      <w:r w:rsidRPr="00354381">
        <w:rPr>
          <w:i/>
          <w:iCs/>
          <w:color w:val="000000" w:themeColor="text1"/>
          <w:sz w:val="24"/>
          <w:szCs w:val="24"/>
          <w:lang w:val="en-GB"/>
        </w:rPr>
        <w:t>Benci</w:t>
      </w:r>
      <w:proofErr w:type="spellEnd"/>
      <w:r w:rsidRPr="00354381">
        <w:rPr>
          <w:i/>
          <w:iCs/>
          <w:color w:val="000000" w:themeColor="text1"/>
          <w:sz w:val="24"/>
          <w:szCs w:val="24"/>
          <w:lang w:val="en-GB"/>
        </w:rPr>
        <w:t xml:space="preserve"> Effect: Competence, Morality, and Attractiveness Inferred from Faces Predict Hiring Decisions for Women (not for Men).</w:t>
      </w:r>
      <w:r>
        <w:rPr>
          <w:color w:val="000000" w:themeColor="text1"/>
          <w:sz w:val="24"/>
          <w:szCs w:val="24"/>
          <w:lang w:val="en-GB"/>
        </w:rPr>
        <w:t xml:space="preserve"> Paper submitted for publication. </w:t>
      </w:r>
    </w:p>
    <w:p w14:paraId="37BDFA28" w14:textId="4326FB28" w:rsidR="00A15021" w:rsidRDefault="00A15021" w:rsidP="00354381">
      <w:pPr>
        <w:spacing w:after="0" w:line="240" w:lineRule="auto"/>
        <w:ind w:left="851" w:hanging="720"/>
        <w:rPr>
          <w:sz w:val="24"/>
          <w:szCs w:val="24"/>
        </w:rPr>
      </w:pPr>
      <w:r w:rsidRPr="006438E3">
        <w:rPr>
          <w:sz w:val="24"/>
          <w:szCs w:val="24"/>
          <w:lang w:val="en-US"/>
        </w:rPr>
        <w:t xml:space="preserve">Mohr, T. (2014). </w:t>
      </w:r>
      <w:r w:rsidRPr="006438E3">
        <w:rPr>
          <w:i/>
          <w:sz w:val="24"/>
          <w:szCs w:val="24"/>
          <w:lang w:val="en-US"/>
        </w:rPr>
        <w:t>Playing big: Find your voice, your mission, your message</w:t>
      </w:r>
      <w:r w:rsidRPr="006438E3">
        <w:rPr>
          <w:sz w:val="24"/>
          <w:szCs w:val="24"/>
          <w:lang w:val="en-US"/>
        </w:rPr>
        <w:t xml:space="preserve">. </w:t>
      </w:r>
      <w:r w:rsidRPr="006438E3">
        <w:rPr>
          <w:sz w:val="24"/>
          <w:szCs w:val="24"/>
        </w:rPr>
        <w:t>London: Hutchinson.</w:t>
      </w:r>
    </w:p>
    <w:p w14:paraId="24E35ADA" w14:textId="29C715D4" w:rsidR="00354381" w:rsidRPr="006438E3" w:rsidRDefault="00354381" w:rsidP="006438E3">
      <w:pPr>
        <w:autoSpaceDE w:val="0"/>
        <w:autoSpaceDN w:val="0"/>
        <w:adjustRightInd w:val="0"/>
        <w:spacing w:after="0" w:line="240" w:lineRule="auto"/>
        <w:ind w:left="851" w:hanging="709"/>
        <w:rPr>
          <w:sz w:val="24"/>
          <w:szCs w:val="24"/>
        </w:rPr>
      </w:pPr>
      <w:r w:rsidRPr="00354381">
        <w:rPr>
          <w:sz w:val="24"/>
          <w:szCs w:val="24"/>
        </w:rPr>
        <w:t xml:space="preserve">Moscatelli, S., Menegatti, M., </w:t>
      </w:r>
      <w:proofErr w:type="spellStart"/>
      <w:r w:rsidRPr="00354381">
        <w:rPr>
          <w:sz w:val="24"/>
          <w:szCs w:val="24"/>
        </w:rPr>
        <w:t>Ellemers</w:t>
      </w:r>
      <w:proofErr w:type="spellEnd"/>
      <w:r w:rsidRPr="00354381">
        <w:rPr>
          <w:sz w:val="24"/>
          <w:szCs w:val="24"/>
        </w:rPr>
        <w:t xml:space="preserve">, N., Mariani M.G., &amp; Rubini, M. (2020). </w:t>
      </w:r>
      <w:r w:rsidRPr="00354381">
        <w:rPr>
          <w:sz w:val="24"/>
          <w:szCs w:val="24"/>
          <w:lang w:val="en-GB"/>
        </w:rPr>
        <w:t xml:space="preserve">Men should be </w:t>
      </w:r>
      <w:proofErr w:type="gramStart"/>
      <w:r w:rsidRPr="00354381">
        <w:rPr>
          <w:sz w:val="24"/>
          <w:szCs w:val="24"/>
          <w:lang w:val="en-GB"/>
        </w:rPr>
        <w:t>competent,</w:t>
      </w:r>
      <w:proofErr w:type="gramEnd"/>
      <w:r w:rsidRPr="00354381">
        <w:rPr>
          <w:sz w:val="24"/>
          <w:szCs w:val="24"/>
          <w:lang w:val="en-GB"/>
        </w:rPr>
        <w:t xml:space="preserve"> women should have it all: Multiple criteria in the evaluation of female job candidates. </w:t>
      </w:r>
      <w:r w:rsidRPr="00354381">
        <w:rPr>
          <w:i/>
          <w:iCs/>
          <w:sz w:val="24"/>
          <w:szCs w:val="24"/>
        </w:rPr>
        <w:t xml:space="preserve">Sex </w:t>
      </w:r>
      <w:proofErr w:type="spellStart"/>
      <w:r w:rsidRPr="00354381">
        <w:rPr>
          <w:i/>
          <w:iCs/>
          <w:sz w:val="24"/>
          <w:szCs w:val="24"/>
        </w:rPr>
        <w:t>Roles</w:t>
      </w:r>
      <w:proofErr w:type="spellEnd"/>
      <w:r w:rsidRPr="00354381">
        <w:rPr>
          <w:sz w:val="24"/>
          <w:szCs w:val="24"/>
        </w:rPr>
        <w:t>. https://doi.org/10.1007/s11199-019-01111-2</w:t>
      </w:r>
    </w:p>
    <w:p w14:paraId="0578842F" w14:textId="3B5FA4E1" w:rsidR="00A15021" w:rsidRPr="006438E3" w:rsidRDefault="00A15021" w:rsidP="006438E3">
      <w:pPr>
        <w:spacing w:after="0" w:line="240" w:lineRule="auto"/>
        <w:ind w:left="851" w:hanging="720"/>
        <w:rPr>
          <w:color w:val="000000" w:themeColor="text1"/>
          <w:sz w:val="24"/>
          <w:szCs w:val="24"/>
          <w:lang w:val="en-US"/>
        </w:rPr>
      </w:pPr>
      <w:r w:rsidRPr="006438E3">
        <w:rPr>
          <w:color w:val="000000" w:themeColor="text1"/>
          <w:sz w:val="24"/>
          <w:szCs w:val="24"/>
        </w:rPr>
        <w:t xml:space="preserve">Prati, F., Menegatti, M., Moscatelli, S., </w:t>
      </w:r>
      <w:proofErr w:type="spellStart"/>
      <w:r w:rsidRPr="006438E3">
        <w:rPr>
          <w:color w:val="000000" w:themeColor="text1"/>
          <w:sz w:val="24"/>
          <w:szCs w:val="24"/>
        </w:rPr>
        <w:t>Kana</w:t>
      </w:r>
      <w:proofErr w:type="spellEnd"/>
      <w:r w:rsidRPr="006438E3">
        <w:rPr>
          <w:color w:val="000000" w:themeColor="text1"/>
          <w:sz w:val="24"/>
          <w:szCs w:val="24"/>
        </w:rPr>
        <w:t xml:space="preserve"> </w:t>
      </w:r>
      <w:proofErr w:type="spellStart"/>
      <w:r w:rsidRPr="006438E3">
        <w:rPr>
          <w:color w:val="000000" w:themeColor="text1"/>
          <w:sz w:val="24"/>
          <w:szCs w:val="24"/>
        </w:rPr>
        <w:t>Kenfack</w:t>
      </w:r>
      <w:proofErr w:type="spellEnd"/>
      <w:r w:rsidRPr="006438E3">
        <w:rPr>
          <w:color w:val="000000" w:themeColor="text1"/>
          <w:sz w:val="24"/>
          <w:szCs w:val="24"/>
        </w:rPr>
        <w:t>, C. S., Pireddu, S., Crocetti, E.,</w:t>
      </w:r>
      <w:r w:rsidR="00991FA6" w:rsidRPr="006438E3">
        <w:rPr>
          <w:color w:val="000000" w:themeColor="text1"/>
          <w:sz w:val="24"/>
          <w:szCs w:val="24"/>
        </w:rPr>
        <w:t xml:space="preserve"> Mariani, M.G., &amp;</w:t>
      </w:r>
      <w:r w:rsidRPr="006438E3">
        <w:rPr>
          <w:color w:val="000000" w:themeColor="text1"/>
          <w:sz w:val="24"/>
          <w:szCs w:val="24"/>
        </w:rPr>
        <w:t xml:space="preserve"> Rubini, M. (2019). </w:t>
      </w:r>
      <w:r w:rsidRPr="006438E3">
        <w:rPr>
          <w:color w:val="000000" w:themeColor="text1"/>
          <w:sz w:val="24"/>
          <w:szCs w:val="24"/>
          <w:lang w:val="en-US"/>
        </w:rPr>
        <w:t xml:space="preserve">Are mixed-gender committees less biased toward female and male candidates? An investigation of competence-, morality-, and sociability-related terms in performance appraisal. </w:t>
      </w:r>
      <w:r w:rsidRPr="006438E3">
        <w:rPr>
          <w:i/>
          <w:iCs/>
          <w:color w:val="000000" w:themeColor="text1"/>
          <w:sz w:val="24"/>
          <w:szCs w:val="24"/>
          <w:lang w:val="en-US"/>
        </w:rPr>
        <w:t>Journal of Language and Social Psychology, 38</w:t>
      </w:r>
      <w:r w:rsidRPr="006438E3">
        <w:rPr>
          <w:color w:val="000000" w:themeColor="text1"/>
          <w:sz w:val="24"/>
          <w:szCs w:val="24"/>
          <w:lang w:val="en-US"/>
        </w:rPr>
        <w:t xml:space="preserve">, 586–605. </w:t>
      </w:r>
      <w:hyperlink r:id="rId6" w:history="1">
        <w:r w:rsidRPr="006438E3">
          <w:rPr>
            <w:rStyle w:val="Collegamentoipertestuale"/>
            <w:sz w:val="24"/>
            <w:szCs w:val="24"/>
            <w:lang w:val="en-US"/>
          </w:rPr>
          <w:t>https://doi.org/10.1177/0261927X19844808</w:t>
        </w:r>
      </w:hyperlink>
    </w:p>
    <w:p w14:paraId="20C6F44D" w14:textId="77777777" w:rsidR="00A15021" w:rsidRPr="006438E3" w:rsidRDefault="00A15021" w:rsidP="006438E3">
      <w:pPr>
        <w:spacing w:after="0" w:line="240" w:lineRule="auto"/>
        <w:ind w:left="851" w:hanging="720"/>
        <w:rPr>
          <w:color w:val="000000" w:themeColor="text1"/>
          <w:sz w:val="24"/>
          <w:szCs w:val="24"/>
          <w:lang w:val="en-US"/>
        </w:rPr>
      </w:pPr>
      <w:r w:rsidRPr="006438E3">
        <w:rPr>
          <w:color w:val="000000" w:themeColor="text1"/>
          <w:sz w:val="24"/>
          <w:szCs w:val="24"/>
          <w:lang w:val="en-US"/>
        </w:rPr>
        <w:t xml:space="preserve">Ryan, M. K., Haslam, S. A., </w:t>
      </w:r>
      <w:proofErr w:type="spellStart"/>
      <w:r w:rsidRPr="006438E3">
        <w:rPr>
          <w:color w:val="000000" w:themeColor="text1"/>
          <w:sz w:val="24"/>
          <w:szCs w:val="24"/>
          <w:lang w:val="en-US"/>
        </w:rPr>
        <w:t>Morgenroth</w:t>
      </w:r>
      <w:proofErr w:type="spellEnd"/>
      <w:r w:rsidRPr="006438E3">
        <w:rPr>
          <w:color w:val="000000" w:themeColor="text1"/>
          <w:sz w:val="24"/>
          <w:szCs w:val="24"/>
          <w:lang w:val="en-US"/>
        </w:rPr>
        <w:t xml:space="preserve">, T., Rink, F., Stoker, J., &amp; Peters, K. (2016). Getting on top of the glass cliff: Reviewing a decade of evidence, explanations, and impact. </w:t>
      </w:r>
      <w:r w:rsidRPr="006438E3">
        <w:rPr>
          <w:i/>
          <w:iCs/>
          <w:color w:val="000000" w:themeColor="text1"/>
          <w:sz w:val="24"/>
          <w:szCs w:val="24"/>
          <w:lang w:val="en-US"/>
        </w:rPr>
        <w:t>Leadership Quarterly, 27</w:t>
      </w:r>
      <w:r w:rsidRPr="006438E3">
        <w:rPr>
          <w:color w:val="000000" w:themeColor="text1"/>
          <w:sz w:val="24"/>
          <w:szCs w:val="24"/>
          <w:lang w:val="en-US"/>
        </w:rPr>
        <w:t>, 446–455. https://psycnet.apa.org/doi/10.1016/j.leaqua.2015.10.008</w:t>
      </w:r>
    </w:p>
    <w:p w14:paraId="324594D2" w14:textId="77777777" w:rsidR="00A15021" w:rsidRPr="006438E3" w:rsidRDefault="00A15021" w:rsidP="006438E3">
      <w:pPr>
        <w:autoSpaceDE w:val="0"/>
        <w:autoSpaceDN w:val="0"/>
        <w:adjustRightInd w:val="0"/>
        <w:spacing w:after="0" w:line="240" w:lineRule="auto"/>
        <w:ind w:left="709" w:hanging="709"/>
        <w:rPr>
          <w:sz w:val="24"/>
          <w:szCs w:val="24"/>
          <w:lang w:val="en-GB"/>
        </w:rPr>
      </w:pPr>
    </w:p>
    <w:p w14:paraId="1F65AABF" w14:textId="77777777" w:rsidR="00F33E7E" w:rsidRDefault="00F33E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4"/>
          <w:szCs w:val="24"/>
          <w:lang w:val="en-US"/>
        </w:rPr>
      </w:pPr>
      <w:r>
        <w:rPr>
          <w:b/>
          <w:bCs/>
          <w:sz w:val="24"/>
          <w:szCs w:val="24"/>
          <w:lang w:val="en-US"/>
        </w:rPr>
        <w:br w:type="page"/>
      </w:r>
    </w:p>
    <w:p w14:paraId="445A37BC" w14:textId="38B55409" w:rsidR="003B722C" w:rsidRPr="006438E3" w:rsidRDefault="003B722C" w:rsidP="006438E3">
      <w:pPr>
        <w:spacing w:line="240" w:lineRule="auto"/>
        <w:jc w:val="center"/>
        <w:rPr>
          <w:b/>
          <w:bCs/>
          <w:sz w:val="24"/>
          <w:szCs w:val="24"/>
          <w:lang w:val="en-US"/>
        </w:rPr>
      </w:pPr>
      <w:r w:rsidRPr="006438E3">
        <w:rPr>
          <w:b/>
          <w:bCs/>
          <w:sz w:val="24"/>
          <w:szCs w:val="24"/>
          <w:lang w:val="en-US"/>
        </w:rPr>
        <w:lastRenderedPageBreak/>
        <w:t>Plan of Research and Training Activities</w:t>
      </w:r>
    </w:p>
    <w:p w14:paraId="5CA40087" w14:textId="001FFE35" w:rsidR="003B722C" w:rsidRPr="006438E3" w:rsidRDefault="003B722C" w:rsidP="006438E3">
      <w:pPr>
        <w:spacing w:line="240" w:lineRule="auto"/>
        <w:jc w:val="both"/>
        <w:rPr>
          <w:sz w:val="24"/>
          <w:szCs w:val="24"/>
          <w:lang w:val="en-US"/>
        </w:rPr>
      </w:pPr>
      <w:r w:rsidRPr="006438E3">
        <w:rPr>
          <w:sz w:val="24"/>
          <w:szCs w:val="24"/>
          <w:lang w:val="en-US"/>
        </w:rPr>
        <w:t xml:space="preserve">The post-doc fellow is expected to make a preliminary reading of the literature on gender stereotypes and gender bias in personnel selection. Then the questionnaires of Study 1 and Study 3 will be </w:t>
      </w:r>
      <w:proofErr w:type="gramStart"/>
      <w:r w:rsidRPr="006438E3">
        <w:rPr>
          <w:sz w:val="24"/>
          <w:szCs w:val="24"/>
          <w:lang w:val="en-US"/>
        </w:rPr>
        <w:t>finalized</w:t>
      </w:r>
      <w:proofErr w:type="gramEnd"/>
      <w:r w:rsidRPr="006438E3">
        <w:rPr>
          <w:sz w:val="24"/>
          <w:szCs w:val="24"/>
          <w:lang w:val="en-US"/>
        </w:rPr>
        <w:t xml:space="preserve"> and the data collected</w:t>
      </w:r>
      <w:r w:rsidR="00991FA6" w:rsidRPr="006438E3">
        <w:rPr>
          <w:sz w:val="24"/>
          <w:szCs w:val="24"/>
          <w:lang w:val="en-US"/>
        </w:rPr>
        <w:t>. The</w:t>
      </w:r>
      <w:r w:rsidRPr="006438E3">
        <w:rPr>
          <w:sz w:val="24"/>
          <w:szCs w:val="24"/>
          <w:lang w:val="en-US"/>
        </w:rPr>
        <w:t xml:space="preserve"> fellow will </w:t>
      </w:r>
      <w:r w:rsidR="00991FA6" w:rsidRPr="006438E3">
        <w:rPr>
          <w:sz w:val="24"/>
          <w:szCs w:val="24"/>
          <w:lang w:val="en-US"/>
        </w:rPr>
        <w:t xml:space="preserve">also </w:t>
      </w:r>
      <w:r w:rsidR="00D14514">
        <w:rPr>
          <w:sz w:val="24"/>
          <w:szCs w:val="24"/>
          <w:lang w:val="en-US"/>
        </w:rPr>
        <w:t>plan the procedure of</w:t>
      </w:r>
      <w:r w:rsidRPr="006438E3">
        <w:rPr>
          <w:sz w:val="24"/>
          <w:szCs w:val="24"/>
          <w:lang w:val="en-US"/>
        </w:rPr>
        <w:t xml:space="preserve"> Study 2 and submit the proposal to the </w:t>
      </w:r>
      <w:r w:rsidR="00991FA6" w:rsidRPr="006438E3">
        <w:rPr>
          <w:sz w:val="24"/>
          <w:szCs w:val="24"/>
          <w:lang w:val="en-US"/>
        </w:rPr>
        <w:t>Bio-</w:t>
      </w:r>
      <w:r w:rsidRPr="006438E3">
        <w:rPr>
          <w:sz w:val="24"/>
          <w:szCs w:val="24"/>
          <w:lang w:val="en-US"/>
        </w:rPr>
        <w:t xml:space="preserve">Ethical Committee; after the approval, the questionnaire </w:t>
      </w:r>
      <w:r w:rsidR="00991FA6" w:rsidRPr="006438E3">
        <w:rPr>
          <w:sz w:val="24"/>
          <w:szCs w:val="24"/>
          <w:lang w:val="en-US"/>
        </w:rPr>
        <w:t xml:space="preserve">of Study 2 </w:t>
      </w:r>
      <w:r w:rsidRPr="006438E3">
        <w:rPr>
          <w:sz w:val="24"/>
          <w:szCs w:val="24"/>
          <w:lang w:val="en-US"/>
        </w:rPr>
        <w:t xml:space="preserve">will be </w:t>
      </w:r>
      <w:proofErr w:type="gramStart"/>
      <w:r w:rsidRPr="006438E3">
        <w:rPr>
          <w:sz w:val="24"/>
          <w:szCs w:val="24"/>
          <w:lang w:val="en-US"/>
        </w:rPr>
        <w:t>settled</w:t>
      </w:r>
      <w:proofErr w:type="gramEnd"/>
      <w:r w:rsidRPr="006438E3">
        <w:rPr>
          <w:sz w:val="24"/>
          <w:szCs w:val="24"/>
          <w:lang w:val="en-US"/>
        </w:rPr>
        <w:t xml:space="preserve"> and the data collected. Data</w:t>
      </w:r>
      <w:r w:rsidR="00991FA6" w:rsidRPr="006438E3">
        <w:rPr>
          <w:sz w:val="24"/>
          <w:szCs w:val="24"/>
          <w:lang w:val="en-US"/>
        </w:rPr>
        <w:t xml:space="preserve"> of all Studie</w:t>
      </w:r>
      <w:r w:rsidR="00D14514">
        <w:rPr>
          <w:sz w:val="24"/>
          <w:szCs w:val="24"/>
          <w:lang w:val="en-US"/>
        </w:rPr>
        <w:t>s</w:t>
      </w:r>
      <w:r w:rsidRPr="006438E3">
        <w:rPr>
          <w:sz w:val="24"/>
          <w:szCs w:val="24"/>
          <w:lang w:val="en-US"/>
        </w:rPr>
        <w:t xml:space="preserve"> will be then analyzed and discussed in collaboration with prof. Naomi Ellemers (University of Utrecht). The </w:t>
      </w:r>
      <w:r w:rsidR="00D07678" w:rsidRPr="006438E3">
        <w:rPr>
          <w:sz w:val="24"/>
          <w:szCs w:val="24"/>
          <w:lang w:val="en-US"/>
        </w:rPr>
        <w:t>post-doc fellow will work on scientific manuscripts for submission to international peer-review journals. If feasible, the findings will also be presented in</w:t>
      </w:r>
      <w:r w:rsidRPr="006438E3">
        <w:rPr>
          <w:sz w:val="24"/>
          <w:szCs w:val="24"/>
          <w:lang w:val="en-US"/>
        </w:rPr>
        <w:t xml:space="preserve"> National and International Conferences</w:t>
      </w:r>
      <w:r w:rsidR="00D07678" w:rsidRPr="006438E3">
        <w:rPr>
          <w:sz w:val="24"/>
          <w:szCs w:val="24"/>
          <w:lang w:val="en-US"/>
        </w:rPr>
        <w:t>.</w:t>
      </w:r>
      <w:r w:rsidRPr="006438E3">
        <w:rPr>
          <w:sz w:val="24"/>
          <w:szCs w:val="24"/>
          <w:lang w:val="en-US"/>
        </w:rPr>
        <w:t xml:space="preserve">  </w:t>
      </w:r>
    </w:p>
    <w:p w14:paraId="2F483B47" w14:textId="77777777" w:rsidR="003B722C" w:rsidRPr="006438E3" w:rsidRDefault="003B722C" w:rsidP="006438E3">
      <w:pPr>
        <w:spacing w:line="240" w:lineRule="auto"/>
        <w:jc w:val="both"/>
        <w:rPr>
          <w:sz w:val="24"/>
          <w:szCs w:val="24"/>
          <w:lang w:val="en-US"/>
        </w:rPr>
      </w:pPr>
    </w:p>
    <w:tbl>
      <w:tblPr>
        <w:tblStyle w:val="Grigliatabella"/>
        <w:tblW w:w="9504" w:type="dxa"/>
        <w:jc w:val="center"/>
        <w:tblLook w:val="04A0" w:firstRow="1" w:lastRow="0" w:firstColumn="1" w:lastColumn="0" w:noHBand="0" w:noVBand="1"/>
      </w:tblPr>
      <w:tblGrid>
        <w:gridCol w:w="4549"/>
        <w:gridCol w:w="336"/>
        <w:gridCol w:w="380"/>
        <w:gridCol w:w="402"/>
        <w:gridCol w:w="404"/>
        <w:gridCol w:w="405"/>
        <w:gridCol w:w="405"/>
        <w:gridCol w:w="405"/>
        <w:gridCol w:w="405"/>
        <w:gridCol w:w="405"/>
        <w:gridCol w:w="469"/>
        <w:gridCol w:w="456"/>
        <w:gridCol w:w="483"/>
      </w:tblGrid>
      <w:tr w:rsidR="003B722C" w:rsidRPr="006438E3" w14:paraId="06607DCF" w14:textId="77777777" w:rsidTr="00393639">
        <w:trPr>
          <w:trHeight w:val="193"/>
          <w:jc w:val="center"/>
        </w:trPr>
        <w:tc>
          <w:tcPr>
            <w:tcW w:w="4549" w:type="dxa"/>
          </w:tcPr>
          <w:p w14:paraId="0116CEAA" w14:textId="77777777" w:rsidR="003B722C" w:rsidRPr="006438E3" w:rsidRDefault="003B722C" w:rsidP="006438E3">
            <w:pPr>
              <w:spacing w:line="240" w:lineRule="auto"/>
              <w:jc w:val="center"/>
              <w:rPr>
                <w:sz w:val="24"/>
                <w:szCs w:val="24"/>
                <w:lang w:val="en-US"/>
              </w:rPr>
            </w:pPr>
          </w:p>
        </w:tc>
        <w:tc>
          <w:tcPr>
            <w:tcW w:w="4955" w:type="dxa"/>
            <w:gridSpan w:val="12"/>
          </w:tcPr>
          <w:p w14:paraId="63030840" w14:textId="77777777" w:rsidR="003B722C" w:rsidRPr="006438E3" w:rsidRDefault="003B722C" w:rsidP="006438E3">
            <w:pPr>
              <w:spacing w:line="240" w:lineRule="auto"/>
              <w:jc w:val="center"/>
              <w:rPr>
                <w:b/>
                <w:sz w:val="24"/>
                <w:szCs w:val="24"/>
                <w:lang w:val="en-US"/>
              </w:rPr>
            </w:pPr>
            <w:r w:rsidRPr="006438E3">
              <w:rPr>
                <w:b/>
                <w:i/>
                <w:sz w:val="24"/>
                <w:szCs w:val="24"/>
                <w:lang w:val="en-US"/>
              </w:rPr>
              <w:t>Months</w:t>
            </w:r>
          </w:p>
        </w:tc>
      </w:tr>
      <w:tr w:rsidR="003B722C" w:rsidRPr="006438E3" w14:paraId="782A20E2" w14:textId="77777777" w:rsidTr="00393639">
        <w:trPr>
          <w:trHeight w:val="339"/>
          <w:jc w:val="center"/>
        </w:trPr>
        <w:tc>
          <w:tcPr>
            <w:tcW w:w="4549" w:type="dxa"/>
          </w:tcPr>
          <w:tbl>
            <w:tblPr>
              <w:tblW w:w="0" w:type="auto"/>
              <w:jc w:val="center"/>
              <w:tblBorders>
                <w:top w:val="nil"/>
                <w:left w:val="nil"/>
                <w:bottom w:val="nil"/>
                <w:right w:val="nil"/>
              </w:tblBorders>
              <w:tblLook w:val="0000" w:firstRow="0" w:lastRow="0" w:firstColumn="0" w:lastColumn="0" w:noHBand="0" w:noVBand="0"/>
            </w:tblPr>
            <w:tblGrid>
              <w:gridCol w:w="1123"/>
            </w:tblGrid>
            <w:tr w:rsidR="003B722C" w:rsidRPr="006438E3" w14:paraId="78E7F591" w14:textId="77777777" w:rsidTr="00393639">
              <w:trPr>
                <w:trHeight w:val="100"/>
                <w:jc w:val="center"/>
              </w:trPr>
              <w:tc>
                <w:tcPr>
                  <w:tcW w:w="0" w:type="auto"/>
                </w:tcPr>
                <w:p w14:paraId="3EC7251F" w14:textId="77777777" w:rsidR="003B722C" w:rsidRPr="006438E3" w:rsidRDefault="003B722C" w:rsidP="006438E3">
                  <w:pPr>
                    <w:spacing w:line="240" w:lineRule="auto"/>
                    <w:jc w:val="center"/>
                    <w:rPr>
                      <w:b/>
                      <w:i/>
                      <w:sz w:val="24"/>
                      <w:szCs w:val="24"/>
                    </w:rPr>
                  </w:pPr>
                  <w:r w:rsidRPr="006438E3">
                    <w:rPr>
                      <w:b/>
                      <w:i/>
                      <w:sz w:val="24"/>
                      <w:szCs w:val="24"/>
                    </w:rPr>
                    <w:t>Activities</w:t>
                  </w:r>
                </w:p>
              </w:tc>
            </w:tr>
          </w:tbl>
          <w:p w14:paraId="75C4BDAC" w14:textId="77777777" w:rsidR="003B722C" w:rsidRPr="006438E3" w:rsidRDefault="003B722C" w:rsidP="006438E3">
            <w:pPr>
              <w:spacing w:line="240" w:lineRule="auto"/>
              <w:jc w:val="center"/>
              <w:rPr>
                <w:sz w:val="24"/>
                <w:szCs w:val="24"/>
                <w:lang w:val="en-US"/>
              </w:rPr>
            </w:pPr>
          </w:p>
        </w:tc>
        <w:tc>
          <w:tcPr>
            <w:tcW w:w="336" w:type="dxa"/>
          </w:tcPr>
          <w:p w14:paraId="17AD7562" w14:textId="77777777" w:rsidR="003B722C" w:rsidRPr="006438E3" w:rsidRDefault="003B722C" w:rsidP="006438E3">
            <w:pPr>
              <w:spacing w:line="240" w:lineRule="auto"/>
              <w:jc w:val="center"/>
              <w:rPr>
                <w:sz w:val="24"/>
                <w:szCs w:val="24"/>
                <w:lang w:val="en-US"/>
              </w:rPr>
            </w:pPr>
            <w:r w:rsidRPr="006438E3">
              <w:rPr>
                <w:sz w:val="24"/>
                <w:szCs w:val="24"/>
                <w:lang w:val="en-US"/>
              </w:rPr>
              <w:t>1</w:t>
            </w:r>
          </w:p>
        </w:tc>
        <w:tc>
          <w:tcPr>
            <w:tcW w:w="380" w:type="dxa"/>
          </w:tcPr>
          <w:p w14:paraId="747CFADA" w14:textId="77777777" w:rsidR="003B722C" w:rsidRPr="006438E3" w:rsidRDefault="003B722C" w:rsidP="006438E3">
            <w:pPr>
              <w:spacing w:line="240" w:lineRule="auto"/>
              <w:jc w:val="center"/>
              <w:rPr>
                <w:sz w:val="24"/>
                <w:szCs w:val="24"/>
                <w:lang w:val="en-US"/>
              </w:rPr>
            </w:pPr>
            <w:r w:rsidRPr="006438E3">
              <w:rPr>
                <w:sz w:val="24"/>
                <w:szCs w:val="24"/>
                <w:lang w:val="en-US"/>
              </w:rPr>
              <w:t>2</w:t>
            </w:r>
          </w:p>
        </w:tc>
        <w:tc>
          <w:tcPr>
            <w:tcW w:w="402" w:type="dxa"/>
          </w:tcPr>
          <w:p w14:paraId="79B07D9F" w14:textId="77777777" w:rsidR="003B722C" w:rsidRPr="006438E3" w:rsidRDefault="003B722C" w:rsidP="006438E3">
            <w:pPr>
              <w:spacing w:line="240" w:lineRule="auto"/>
              <w:jc w:val="center"/>
              <w:rPr>
                <w:sz w:val="24"/>
                <w:szCs w:val="24"/>
                <w:lang w:val="en-US"/>
              </w:rPr>
            </w:pPr>
            <w:r w:rsidRPr="006438E3">
              <w:rPr>
                <w:sz w:val="24"/>
                <w:szCs w:val="24"/>
                <w:lang w:val="en-US"/>
              </w:rPr>
              <w:t>3</w:t>
            </w:r>
          </w:p>
        </w:tc>
        <w:tc>
          <w:tcPr>
            <w:tcW w:w="404" w:type="dxa"/>
          </w:tcPr>
          <w:p w14:paraId="02D0237E" w14:textId="77777777" w:rsidR="003B722C" w:rsidRPr="006438E3" w:rsidRDefault="003B722C" w:rsidP="006438E3">
            <w:pPr>
              <w:spacing w:line="240" w:lineRule="auto"/>
              <w:jc w:val="center"/>
              <w:rPr>
                <w:sz w:val="24"/>
                <w:szCs w:val="24"/>
                <w:lang w:val="en-US"/>
              </w:rPr>
            </w:pPr>
            <w:r w:rsidRPr="006438E3">
              <w:rPr>
                <w:sz w:val="24"/>
                <w:szCs w:val="24"/>
                <w:lang w:val="en-US"/>
              </w:rPr>
              <w:t>4</w:t>
            </w:r>
          </w:p>
        </w:tc>
        <w:tc>
          <w:tcPr>
            <w:tcW w:w="405" w:type="dxa"/>
          </w:tcPr>
          <w:p w14:paraId="05EE4D74" w14:textId="77777777" w:rsidR="003B722C" w:rsidRPr="006438E3" w:rsidRDefault="003B722C" w:rsidP="006438E3">
            <w:pPr>
              <w:spacing w:line="240" w:lineRule="auto"/>
              <w:jc w:val="center"/>
              <w:rPr>
                <w:sz w:val="24"/>
                <w:szCs w:val="24"/>
                <w:lang w:val="en-US"/>
              </w:rPr>
            </w:pPr>
            <w:r w:rsidRPr="006438E3">
              <w:rPr>
                <w:sz w:val="24"/>
                <w:szCs w:val="24"/>
                <w:lang w:val="en-US"/>
              </w:rPr>
              <w:t>5</w:t>
            </w:r>
          </w:p>
        </w:tc>
        <w:tc>
          <w:tcPr>
            <w:tcW w:w="405" w:type="dxa"/>
          </w:tcPr>
          <w:p w14:paraId="221E02DB" w14:textId="77777777" w:rsidR="003B722C" w:rsidRPr="006438E3" w:rsidRDefault="003B722C" w:rsidP="006438E3">
            <w:pPr>
              <w:spacing w:line="240" w:lineRule="auto"/>
              <w:jc w:val="center"/>
              <w:rPr>
                <w:sz w:val="24"/>
                <w:szCs w:val="24"/>
                <w:lang w:val="en-US"/>
              </w:rPr>
            </w:pPr>
            <w:r w:rsidRPr="006438E3">
              <w:rPr>
                <w:sz w:val="24"/>
                <w:szCs w:val="24"/>
                <w:lang w:val="en-US"/>
              </w:rPr>
              <w:t>6</w:t>
            </w:r>
          </w:p>
        </w:tc>
        <w:tc>
          <w:tcPr>
            <w:tcW w:w="405" w:type="dxa"/>
          </w:tcPr>
          <w:p w14:paraId="7460605D" w14:textId="77777777" w:rsidR="003B722C" w:rsidRPr="006438E3" w:rsidRDefault="003B722C" w:rsidP="006438E3">
            <w:pPr>
              <w:spacing w:line="240" w:lineRule="auto"/>
              <w:jc w:val="center"/>
              <w:rPr>
                <w:sz w:val="24"/>
                <w:szCs w:val="24"/>
                <w:lang w:val="en-US"/>
              </w:rPr>
            </w:pPr>
            <w:r w:rsidRPr="006438E3">
              <w:rPr>
                <w:sz w:val="24"/>
                <w:szCs w:val="24"/>
                <w:lang w:val="en-US"/>
              </w:rPr>
              <w:t>7</w:t>
            </w:r>
          </w:p>
        </w:tc>
        <w:tc>
          <w:tcPr>
            <w:tcW w:w="405" w:type="dxa"/>
          </w:tcPr>
          <w:p w14:paraId="305DD86B" w14:textId="77777777" w:rsidR="003B722C" w:rsidRPr="006438E3" w:rsidRDefault="003B722C" w:rsidP="006438E3">
            <w:pPr>
              <w:spacing w:line="240" w:lineRule="auto"/>
              <w:jc w:val="center"/>
              <w:rPr>
                <w:sz w:val="24"/>
                <w:szCs w:val="24"/>
                <w:lang w:val="en-US"/>
              </w:rPr>
            </w:pPr>
            <w:r w:rsidRPr="006438E3">
              <w:rPr>
                <w:sz w:val="24"/>
                <w:szCs w:val="24"/>
                <w:lang w:val="en-US"/>
              </w:rPr>
              <w:t>8</w:t>
            </w:r>
          </w:p>
        </w:tc>
        <w:tc>
          <w:tcPr>
            <w:tcW w:w="405" w:type="dxa"/>
          </w:tcPr>
          <w:p w14:paraId="1B445013" w14:textId="77777777" w:rsidR="003B722C" w:rsidRPr="006438E3" w:rsidRDefault="003B722C" w:rsidP="006438E3">
            <w:pPr>
              <w:spacing w:line="240" w:lineRule="auto"/>
              <w:jc w:val="center"/>
              <w:rPr>
                <w:sz w:val="24"/>
                <w:szCs w:val="24"/>
                <w:lang w:val="en-US"/>
              </w:rPr>
            </w:pPr>
            <w:r w:rsidRPr="006438E3">
              <w:rPr>
                <w:sz w:val="24"/>
                <w:szCs w:val="24"/>
                <w:lang w:val="en-US"/>
              </w:rPr>
              <w:t>9</w:t>
            </w:r>
          </w:p>
        </w:tc>
        <w:tc>
          <w:tcPr>
            <w:tcW w:w="469" w:type="dxa"/>
          </w:tcPr>
          <w:p w14:paraId="26C09C28" w14:textId="77777777" w:rsidR="003B722C" w:rsidRPr="006438E3" w:rsidRDefault="003B722C" w:rsidP="006438E3">
            <w:pPr>
              <w:spacing w:line="240" w:lineRule="auto"/>
              <w:jc w:val="center"/>
              <w:rPr>
                <w:sz w:val="24"/>
                <w:szCs w:val="24"/>
                <w:lang w:val="en-US"/>
              </w:rPr>
            </w:pPr>
            <w:r w:rsidRPr="006438E3">
              <w:rPr>
                <w:sz w:val="24"/>
                <w:szCs w:val="24"/>
                <w:lang w:val="en-US"/>
              </w:rPr>
              <w:t>10</w:t>
            </w:r>
          </w:p>
        </w:tc>
        <w:tc>
          <w:tcPr>
            <w:tcW w:w="456" w:type="dxa"/>
          </w:tcPr>
          <w:p w14:paraId="4633674C" w14:textId="77777777" w:rsidR="003B722C" w:rsidRPr="006438E3" w:rsidRDefault="003B722C" w:rsidP="006438E3">
            <w:pPr>
              <w:spacing w:line="240" w:lineRule="auto"/>
              <w:jc w:val="center"/>
              <w:rPr>
                <w:sz w:val="24"/>
                <w:szCs w:val="24"/>
                <w:lang w:val="en-US"/>
              </w:rPr>
            </w:pPr>
            <w:r w:rsidRPr="006438E3">
              <w:rPr>
                <w:sz w:val="24"/>
                <w:szCs w:val="24"/>
                <w:lang w:val="en-US"/>
              </w:rPr>
              <w:t>11</w:t>
            </w:r>
          </w:p>
        </w:tc>
        <w:tc>
          <w:tcPr>
            <w:tcW w:w="483" w:type="dxa"/>
          </w:tcPr>
          <w:p w14:paraId="3D0EB45D" w14:textId="77777777" w:rsidR="003B722C" w:rsidRPr="006438E3" w:rsidRDefault="003B722C" w:rsidP="006438E3">
            <w:pPr>
              <w:spacing w:line="240" w:lineRule="auto"/>
              <w:jc w:val="center"/>
              <w:rPr>
                <w:sz w:val="24"/>
                <w:szCs w:val="24"/>
                <w:lang w:val="en-US"/>
              </w:rPr>
            </w:pPr>
            <w:r w:rsidRPr="006438E3">
              <w:rPr>
                <w:sz w:val="24"/>
                <w:szCs w:val="24"/>
                <w:lang w:val="en-US"/>
              </w:rPr>
              <w:t>12</w:t>
            </w:r>
          </w:p>
        </w:tc>
      </w:tr>
      <w:tr w:rsidR="003B722C" w:rsidRPr="006438E3" w14:paraId="01609E0E" w14:textId="77777777" w:rsidTr="00213D77">
        <w:trPr>
          <w:trHeight w:val="273"/>
          <w:jc w:val="center"/>
        </w:trPr>
        <w:tc>
          <w:tcPr>
            <w:tcW w:w="4549" w:type="dxa"/>
          </w:tcPr>
          <w:p w14:paraId="033C7AC9" w14:textId="77777777" w:rsidR="003B722C" w:rsidRPr="006438E3" w:rsidRDefault="003B722C" w:rsidP="006438E3">
            <w:pPr>
              <w:spacing w:line="240" w:lineRule="auto"/>
              <w:rPr>
                <w:sz w:val="24"/>
                <w:szCs w:val="24"/>
                <w:lang w:val="en-US"/>
              </w:rPr>
            </w:pPr>
            <w:r w:rsidRPr="006438E3">
              <w:rPr>
                <w:sz w:val="24"/>
                <w:szCs w:val="24"/>
                <w:lang w:val="en-US"/>
              </w:rPr>
              <w:t>Literature review</w:t>
            </w:r>
          </w:p>
        </w:tc>
        <w:tc>
          <w:tcPr>
            <w:tcW w:w="336" w:type="dxa"/>
            <w:shd w:val="clear" w:color="auto" w:fill="D9D9D9" w:themeFill="background1" w:themeFillShade="D9"/>
          </w:tcPr>
          <w:p w14:paraId="423F2E16" w14:textId="77777777" w:rsidR="003B722C" w:rsidRPr="006438E3" w:rsidRDefault="003B722C" w:rsidP="006438E3">
            <w:pPr>
              <w:shd w:val="clear" w:color="auto" w:fill="E7E6E6" w:themeFill="background2"/>
              <w:spacing w:line="240" w:lineRule="auto"/>
              <w:jc w:val="both"/>
              <w:rPr>
                <w:sz w:val="24"/>
                <w:szCs w:val="24"/>
                <w:highlight w:val="lightGray"/>
                <w:lang w:val="en-US"/>
              </w:rPr>
            </w:pPr>
          </w:p>
        </w:tc>
        <w:tc>
          <w:tcPr>
            <w:tcW w:w="380" w:type="dxa"/>
            <w:shd w:val="clear" w:color="auto" w:fill="FFFFFF" w:themeFill="background1"/>
          </w:tcPr>
          <w:p w14:paraId="0CD7DD43" w14:textId="77777777" w:rsidR="003B722C" w:rsidRPr="006438E3" w:rsidRDefault="003B722C" w:rsidP="006438E3">
            <w:pPr>
              <w:spacing w:line="240" w:lineRule="auto"/>
              <w:jc w:val="both"/>
              <w:rPr>
                <w:sz w:val="24"/>
                <w:szCs w:val="24"/>
                <w:lang w:val="en-US"/>
              </w:rPr>
            </w:pPr>
          </w:p>
        </w:tc>
        <w:tc>
          <w:tcPr>
            <w:tcW w:w="402" w:type="dxa"/>
            <w:shd w:val="clear" w:color="auto" w:fill="FFFFFF" w:themeFill="background1"/>
          </w:tcPr>
          <w:p w14:paraId="50500099" w14:textId="77777777" w:rsidR="003B722C" w:rsidRPr="006438E3" w:rsidRDefault="003B722C" w:rsidP="006438E3">
            <w:pPr>
              <w:spacing w:line="240" w:lineRule="auto"/>
              <w:jc w:val="both"/>
              <w:rPr>
                <w:sz w:val="24"/>
                <w:szCs w:val="24"/>
                <w:lang w:val="en-US"/>
              </w:rPr>
            </w:pPr>
          </w:p>
        </w:tc>
        <w:tc>
          <w:tcPr>
            <w:tcW w:w="404" w:type="dxa"/>
            <w:shd w:val="clear" w:color="auto" w:fill="FFFFFF" w:themeFill="background1"/>
          </w:tcPr>
          <w:p w14:paraId="2833BC55" w14:textId="77777777" w:rsidR="003B722C" w:rsidRPr="006438E3" w:rsidRDefault="003B722C" w:rsidP="006438E3">
            <w:pPr>
              <w:spacing w:line="240" w:lineRule="auto"/>
              <w:jc w:val="both"/>
              <w:rPr>
                <w:sz w:val="24"/>
                <w:szCs w:val="24"/>
                <w:lang w:val="en-US"/>
              </w:rPr>
            </w:pPr>
          </w:p>
        </w:tc>
        <w:tc>
          <w:tcPr>
            <w:tcW w:w="405" w:type="dxa"/>
            <w:shd w:val="clear" w:color="auto" w:fill="FFFFFF" w:themeFill="background1"/>
          </w:tcPr>
          <w:p w14:paraId="63CCDF0B" w14:textId="77777777" w:rsidR="003B722C" w:rsidRPr="006438E3" w:rsidRDefault="003B722C" w:rsidP="006438E3">
            <w:pPr>
              <w:spacing w:line="240" w:lineRule="auto"/>
              <w:jc w:val="both"/>
              <w:rPr>
                <w:sz w:val="24"/>
                <w:szCs w:val="24"/>
                <w:lang w:val="en-US"/>
              </w:rPr>
            </w:pPr>
          </w:p>
        </w:tc>
        <w:tc>
          <w:tcPr>
            <w:tcW w:w="405" w:type="dxa"/>
            <w:shd w:val="clear" w:color="auto" w:fill="FFFFFF" w:themeFill="background1"/>
          </w:tcPr>
          <w:p w14:paraId="4595A4DA" w14:textId="77777777" w:rsidR="003B722C" w:rsidRPr="006438E3" w:rsidRDefault="003B722C" w:rsidP="006438E3">
            <w:pPr>
              <w:spacing w:line="240" w:lineRule="auto"/>
              <w:jc w:val="both"/>
              <w:rPr>
                <w:sz w:val="24"/>
                <w:szCs w:val="24"/>
                <w:lang w:val="en-US"/>
              </w:rPr>
            </w:pPr>
          </w:p>
        </w:tc>
        <w:tc>
          <w:tcPr>
            <w:tcW w:w="405" w:type="dxa"/>
            <w:shd w:val="clear" w:color="auto" w:fill="FFFFFF" w:themeFill="background1"/>
          </w:tcPr>
          <w:p w14:paraId="18E222B4" w14:textId="77777777" w:rsidR="003B722C" w:rsidRPr="006438E3" w:rsidRDefault="003B722C" w:rsidP="006438E3">
            <w:pPr>
              <w:spacing w:line="240" w:lineRule="auto"/>
              <w:jc w:val="both"/>
              <w:rPr>
                <w:sz w:val="24"/>
                <w:szCs w:val="24"/>
                <w:lang w:val="en-US"/>
              </w:rPr>
            </w:pPr>
          </w:p>
        </w:tc>
        <w:tc>
          <w:tcPr>
            <w:tcW w:w="405" w:type="dxa"/>
            <w:shd w:val="clear" w:color="auto" w:fill="FFFFFF" w:themeFill="background1"/>
          </w:tcPr>
          <w:p w14:paraId="365A0F42" w14:textId="77777777" w:rsidR="003B722C" w:rsidRPr="006438E3" w:rsidRDefault="003B722C" w:rsidP="006438E3">
            <w:pPr>
              <w:spacing w:line="240" w:lineRule="auto"/>
              <w:jc w:val="both"/>
              <w:rPr>
                <w:sz w:val="24"/>
                <w:szCs w:val="24"/>
                <w:lang w:val="en-US"/>
              </w:rPr>
            </w:pPr>
          </w:p>
        </w:tc>
        <w:tc>
          <w:tcPr>
            <w:tcW w:w="405" w:type="dxa"/>
            <w:shd w:val="clear" w:color="auto" w:fill="FFFFFF" w:themeFill="background1"/>
          </w:tcPr>
          <w:p w14:paraId="380835D6" w14:textId="77777777" w:rsidR="003B722C" w:rsidRPr="006438E3" w:rsidRDefault="003B722C" w:rsidP="006438E3">
            <w:pPr>
              <w:spacing w:line="240" w:lineRule="auto"/>
              <w:jc w:val="both"/>
              <w:rPr>
                <w:sz w:val="24"/>
                <w:szCs w:val="24"/>
                <w:lang w:val="en-US"/>
              </w:rPr>
            </w:pPr>
          </w:p>
        </w:tc>
        <w:tc>
          <w:tcPr>
            <w:tcW w:w="469" w:type="dxa"/>
            <w:shd w:val="clear" w:color="auto" w:fill="FFFFFF" w:themeFill="background1"/>
          </w:tcPr>
          <w:p w14:paraId="2E062AEF" w14:textId="77777777" w:rsidR="003B722C" w:rsidRPr="006438E3" w:rsidRDefault="003B722C" w:rsidP="006438E3">
            <w:pPr>
              <w:spacing w:line="240" w:lineRule="auto"/>
              <w:jc w:val="both"/>
              <w:rPr>
                <w:sz w:val="24"/>
                <w:szCs w:val="24"/>
                <w:lang w:val="en-US"/>
              </w:rPr>
            </w:pPr>
          </w:p>
        </w:tc>
        <w:tc>
          <w:tcPr>
            <w:tcW w:w="456" w:type="dxa"/>
            <w:shd w:val="clear" w:color="auto" w:fill="FFFFFF" w:themeFill="background1"/>
          </w:tcPr>
          <w:p w14:paraId="3DA9E4A5" w14:textId="77777777" w:rsidR="003B722C" w:rsidRPr="006438E3" w:rsidRDefault="003B722C" w:rsidP="006438E3">
            <w:pPr>
              <w:spacing w:line="240" w:lineRule="auto"/>
              <w:jc w:val="both"/>
              <w:rPr>
                <w:sz w:val="24"/>
                <w:szCs w:val="24"/>
                <w:lang w:val="en-US"/>
              </w:rPr>
            </w:pPr>
          </w:p>
        </w:tc>
        <w:tc>
          <w:tcPr>
            <w:tcW w:w="483" w:type="dxa"/>
            <w:shd w:val="clear" w:color="auto" w:fill="FFFFFF" w:themeFill="background1"/>
          </w:tcPr>
          <w:p w14:paraId="39B57545" w14:textId="77777777" w:rsidR="003B722C" w:rsidRPr="006438E3" w:rsidRDefault="003B722C" w:rsidP="006438E3">
            <w:pPr>
              <w:spacing w:line="240" w:lineRule="auto"/>
              <w:jc w:val="both"/>
              <w:rPr>
                <w:sz w:val="24"/>
                <w:szCs w:val="24"/>
                <w:lang w:val="en-US"/>
              </w:rPr>
            </w:pPr>
          </w:p>
        </w:tc>
      </w:tr>
      <w:tr w:rsidR="00D07678" w:rsidRPr="00213D77" w14:paraId="57D8E37B" w14:textId="77777777" w:rsidTr="00095D64">
        <w:trPr>
          <w:trHeight w:val="257"/>
          <w:jc w:val="center"/>
        </w:trPr>
        <w:tc>
          <w:tcPr>
            <w:tcW w:w="4549" w:type="dxa"/>
          </w:tcPr>
          <w:p w14:paraId="5E901AE0" w14:textId="6E7B5A71" w:rsidR="00D07678" w:rsidRPr="006438E3" w:rsidRDefault="00CE0623" w:rsidP="006438E3">
            <w:pPr>
              <w:spacing w:line="240" w:lineRule="auto"/>
              <w:rPr>
                <w:sz w:val="24"/>
                <w:szCs w:val="24"/>
                <w:lang w:val="en-US"/>
              </w:rPr>
            </w:pPr>
            <w:r w:rsidRPr="006438E3">
              <w:rPr>
                <w:sz w:val="24"/>
                <w:szCs w:val="24"/>
                <w:lang w:val="en-US"/>
              </w:rPr>
              <w:t xml:space="preserve">Study 1- </w:t>
            </w:r>
            <w:r w:rsidR="00D07678" w:rsidRPr="006438E3">
              <w:rPr>
                <w:sz w:val="24"/>
                <w:szCs w:val="24"/>
                <w:lang w:val="en-US"/>
              </w:rPr>
              <w:t>Finalization and data collection</w:t>
            </w:r>
          </w:p>
        </w:tc>
        <w:tc>
          <w:tcPr>
            <w:tcW w:w="336" w:type="dxa"/>
            <w:shd w:val="clear" w:color="auto" w:fill="D9D9D9" w:themeFill="background1" w:themeFillShade="D9"/>
          </w:tcPr>
          <w:p w14:paraId="5963E0CF" w14:textId="77777777" w:rsidR="00D07678" w:rsidRPr="006438E3" w:rsidRDefault="00D07678" w:rsidP="006438E3">
            <w:pPr>
              <w:spacing w:line="240" w:lineRule="auto"/>
              <w:jc w:val="both"/>
              <w:rPr>
                <w:sz w:val="24"/>
                <w:szCs w:val="24"/>
                <w:lang w:val="en-US"/>
              </w:rPr>
            </w:pPr>
          </w:p>
        </w:tc>
        <w:tc>
          <w:tcPr>
            <w:tcW w:w="380" w:type="dxa"/>
            <w:shd w:val="clear" w:color="auto" w:fill="D9D9D9" w:themeFill="background1" w:themeFillShade="D9"/>
          </w:tcPr>
          <w:p w14:paraId="67B45271" w14:textId="77777777" w:rsidR="00D07678" w:rsidRPr="006438E3" w:rsidRDefault="00D07678" w:rsidP="006438E3">
            <w:pPr>
              <w:spacing w:line="240" w:lineRule="auto"/>
              <w:jc w:val="both"/>
              <w:rPr>
                <w:sz w:val="24"/>
                <w:szCs w:val="24"/>
                <w:lang w:val="en-US"/>
              </w:rPr>
            </w:pPr>
          </w:p>
        </w:tc>
        <w:tc>
          <w:tcPr>
            <w:tcW w:w="402" w:type="dxa"/>
            <w:shd w:val="clear" w:color="auto" w:fill="FFFFFF" w:themeFill="background1"/>
          </w:tcPr>
          <w:p w14:paraId="0BCBB2D0" w14:textId="77777777" w:rsidR="00D07678" w:rsidRPr="006438E3" w:rsidRDefault="00D07678" w:rsidP="006438E3">
            <w:pPr>
              <w:spacing w:line="240" w:lineRule="auto"/>
              <w:jc w:val="both"/>
              <w:rPr>
                <w:sz w:val="24"/>
                <w:szCs w:val="24"/>
                <w:lang w:val="en-US"/>
              </w:rPr>
            </w:pPr>
          </w:p>
        </w:tc>
        <w:tc>
          <w:tcPr>
            <w:tcW w:w="404" w:type="dxa"/>
            <w:shd w:val="clear" w:color="auto" w:fill="FFFFFF" w:themeFill="background1"/>
          </w:tcPr>
          <w:p w14:paraId="20978F69"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71656B4F"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5AD2B06E"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5FC75A2E"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7DDB77F7"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67963617" w14:textId="77777777" w:rsidR="00D07678" w:rsidRPr="006438E3" w:rsidRDefault="00D07678" w:rsidP="006438E3">
            <w:pPr>
              <w:spacing w:line="240" w:lineRule="auto"/>
              <w:jc w:val="both"/>
              <w:rPr>
                <w:sz w:val="24"/>
                <w:szCs w:val="24"/>
                <w:lang w:val="en-US"/>
              </w:rPr>
            </w:pPr>
          </w:p>
        </w:tc>
        <w:tc>
          <w:tcPr>
            <w:tcW w:w="469" w:type="dxa"/>
            <w:shd w:val="clear" w:color="auto" w:fill="FFFFFF" w:themeFill="background1"/>
          </w:tcPr>
          <w:p w14:paraId="08A5F7D6" w14:textId="77777777" w:rsidR="00D07678" w:rsidRPr="006438E3" w:rsidRDefault="00D07678" w:rsidP="006438E3">
            <w:pPr>
              <w:spacing w:line="240" w:lineRule="auto"/>
              <w:jc w:val="both"/>
              <w:rPr>
                <w:sz w:val="24"/>
                <w:szCs w:val="24"/>
                <w:lang w:val="en-US"/>
              </w:rPr>
            </w:pPr>
          </w:p>
        </w:tc>
        <w:tc>
          <w:tcPr>
            <w:tcW w:w="456" w:type="dxa"/>
            <w:shd w:val="clear" w:color="auto" w:fill="FFFFFF" w:themeFill="background1"/>
          </w:tcPr>
          <w:p w14:paraId="62217A4C" w14:textId="77777777" w:rsidR="00D07678" w:rsidRPr="006438E3" w:rsidRDefault="00D07678" w:rsidP="006438E3">
            <w:pPr>
              <w:spacing w:line="240" w:lineRule="auto"/>
              <w:jc w:val="both"/>
              <w:rPr>
                <w:sz w:val="24"/>
                <w:szCs w:val="24"/>
                <w:lang w:val="en-US"/>
              </w:rPr>
            </w:pPr>
          </w:p>
        </w:tc>
        <w:tc>
          <w:tcPr>
            <w:tcW w:w="483" w:type="dxa"/>
            <w:shd w:val="clear" w:color="auto" w:fill="FFFFFF" w:themeFill="background1"/>
          </w:tcPr>
          <w:p w14:paraId="395DA03C" w14:textId="77777777" w:rsidR="00D07678" w:rsidRPr="006438E3" w:rsidRDefault="00D07678" w:rsidP="006438E3">
            <w:pPr>
              <w:spacing w:line="240" w:lineRule="auto"/>
              <w:jc w:val="both"/>
              <w:rPr>
                <w:sz w:val="24"/>
                <w:szCs w:val="24"/>
                <w:lang w:val="en-US"/>
              </w:rPr>
            </w:pPr>
          </w:p>
        </w:tc>
      </w:tr>
      <w:tr w:rsidR="00765125" w:rsidRPr="006438E3" w14:paraId="527C4EA5" w14:textId="77777777" w:rsidTr="00095D64">
        <w:trPr>
          <w:trHeight w:val="257"/>
          <w:jc w:val="center"/>
        </w:trPr>
        <w:tc>
          <w:tcPr>
            <w:tcW w:w="4549" w:type="dxa"/>
          </w:tcPr>
          <w:p w14:paraId="6BB1ED8D" w14:textId="0AF4D11C" w:rsidR="003B722C" w:rsidRPr="006438E3" w:rsidRDefault="00CE0623" w:rsidP="006438E3">
            <w:pPr>
              <w:spacing w:line="240" w:lineRule="auto"/>
              <w:rPr>
                <w:sz w:val="24"/>
                <w:szCs w:val="24"/>
                <w:lang w:val="en-US"/>
              </w:rPr>
            </w:pPr>
            <w:r w:rsidRPr="006438E3">
              <w:rPr>
                <w:sz w:val="24"/>
                <w:szCs w:val="24"/>
                <w:lang w:val="en-US"/>
              </w:rPr>
              <w:t xml:space="preserve">Study 1- </w:t>
            </w:r>
            <w:r w:rsidR="003B722C" w:rsidRPr="006438E3">
              <w:rPr>
                <w:sz w:val="24"/>
                <w:szCs w:val="24"/>
                <w:lang w:val="en-US"/>
              </w:rPr>
              <w:t>Data analyses</w:t>
            </w:r>
          </w:p>
        </w:tc>
        <w:tc>
          <w:tcPr>
            <w:tcW w:w="336" w:type="dxa"/>
            <w:shd w:val="clear" w:color="auto" w:fill="FFFFFF" w:themeFill="background1"/>
          </w:tcPr>
          <w:p w14:paraId="23F31915" w14:textId="77777777" w:rsidR="003B722C" w:rsidRPr="006438E3" w:rsidRDefault="003B722C" w:rsidP="006438E3">
            <w:pPr>
              <w:spacing w:line="240" w:lineRule="auto"/>
              <w:jc w:val="both"/>
              <w:rPr>
                <w:sz w:val="24"/>
                <w:szCs w:val="24"/>
                <w:lang w:val="en-US"/>
              </w:rPr>
            </w:pPr>
          </w:p>
        </w:tc>
        <w:tc>
          <w:tcPr>
            <w:tcW w:w="380" w:type="dxa"/>
            <w:shd w:val="clear" w:color="auto" w:fill="FFFFFF" w:themeFill="background1"/>
          </w:tcPr>
          <w:p w14:paraId="401612F8" w14:textId="77777777" w:rsidR="003B722C" w:rsidRPr="006438E3" w:rsidRDefault="003B722C" w:rsidP="006438E3">
            <w:pPr>
              <w:spacing w:line="240" w:lineRule="auto"/>
              <w:jc w:val="both"/>
              <w:rPr>
                <w:sz w:val="24"/>
                <w:szCs w:val="24"/>
                <w:lang w:val="en-US"/>
              </w:rPr>
            </w:pPr>
          </w:p>
        </w:tc>
        <w:tc>
          <w:tcPr>
            <w:tcW w:w="402" w:type="dxa"/>
            <w:shd w:val="clear" w:color="auto" w:fill="D9D9D9" w:themeFill="background1" w:themeFillShade="D9"/>
          </w:tcPr>
          <w:p w14:paraId="29E293DB" w14:textId="77777777" w:rsidR="003B722C" w:rsidRPr="006438E3" w:rsidRDefault="003B722C" w:rsidP="006438E3">
            <w:pPr>
              <w:spacing w:line="240" w:lineRule="auto"/>
              <w:jc w:val="both"/>
              <w:rPr>
                <w:sz w:val="24"/>
                <w:szCs w:val="24"/>
                <w:lang w:val="en-US"/>
              </w:rPr>
            </w:pPr>
          </w:p>
        </w:tc>
        <w:tc>
          <w:tcPr>
            <w:tcW w:w="404" w:type="dxa"/>
            <w:shd w:val="clear" w:color="auto" w:fill="FFFFFF" w:themeFill="background1"/>
          </w:tcPr>
          <w:p w14:paraId="744EF147" w14:textId="77777777" w:rsidR="003B722C" w:rsidRPr="006438E3" w:rsidRDefault="003B722C" w:rsidP="006438E3">
            <w:pPr>
              <w:spacing w:line="240" w:lineRule="auto"/>
              <w:jc w:val="both"/>
              <w:rPr>
                <w:sz w:val="24"/>
                <w:szCs w:val="24"/>
                <w:lang w:val="en-US"/>
              </w:rPr>
            </w:pPr>
          </w:p>
        </w:tc>
        <w:tc>
          <w:tcPr>
            <w:tcW w:w="405" w:type="dxa"/>
            <w:shd w:val="clear" w:color="auto" w:fill="FFFFFF" w:themeFill="background1"/>
          </w:tcPr>
          <w:p w14:paraId="138B1DE4" w14:textId="77777777" w:rsidR="003B722C" w:rsidRPr="006438E3" w:rsidRDefault="003B722C" w:rsidP="006438E3">
            <w:pPr>
              <w:spacing w:line="240" w:lineRule="auto"/>
              <w:jc w:val="both"/>
              <w:rPr>
                <w:sz w:val="24"/>
                <w:szCs w:val="24"/>
                <w:lang w:val="en-US"/>
              </w:rPr>
            </w:pPr>
          </w:p>
        </w:tc>
        <w:tc>
          <w:tcPr>
            <w:tcW w:w="405" w:type="dxa"/>
            <w:shd w:val="clear" w:color="auto" w:fill="FFFFFF" w:themeFill="background1"/>
          </w:tcPr>
          <w:p w14:paraId="5B067949" w14:textId="77777777" w:rsidR="003B722C" w:rsidRPr="006438E3" w:rsidRDefault="003B722C" w:rsidP="006438E3">
            <w:pPr>
              <w:spacing w:line="240" w:lineRule="auto"/>
              <w:jc w:val="both"/>
              <w:rPr>
                <w:sz w:val="24"/>
                <w:szCs w:val="24"/>
                <w:lang w:val="en-US"/>
              </w:rPr>
            </w:pPr>
          </w:p>
        </w:tc>
        <w:tc>
          <w:tcPr>
            <w:tcW w:w="405" w:type="dxa"/>
            <w:shd w:val="clear" w:color="auto" w:fill="FFFFFF" w:themeFill="background1"/>
          </w:tcPr>
          <w:p w14:paraId="2267CDF9" w14:textId="77777777" w:rsidR="003B722C" w:rsidRPr="006438E3" w:rsidRDefault="003B722C" w:rsidP="006438E3">
            <w:pPr>
              <w:spacing w:line="240" w:lineRule="auto"/>
              <w:jc w:val="both"/>
              <w:rPr>
                <w:sz w:val="24"/>
                <w:szCs w:val="24"/>
                <w:lang w:val="en-US"/>
              </w:rPr>
            </w:pPr>
          </w:p>
        </w:tc>
        <w:tc>
          <w:tcPr>
            <w:tcW w:w="405" w:type="dxa"/>
            <w:shd w:val="clear" w:color="auto" w:fill="FFFFFF" w:themeFill="background1"/>
          </w:tcPr>
          <w:p w14:paraId="035584E1" w14:textId="77777777" w:rsidR="003B722C" w:rsidRPr="006438E3" w:rsidRDefault="003B722C" w:rsidP="006438E3">
            <w:pPr>
              <w:spacing w:line="240" w:lineRule="auto"/>
              <w:jc w:val="both"/>
              <w:rPr>
                <w:sz w:val="24"/>
                <w:szCs w:val="24"/>
                <w:lang w:val="en-US"/>
              </w:rPr>
            </w:pPr>
          </w:p>
        </w:tc>
        <w:tc>
          <w:tcPr>
            <w:tcW w:w="405" w:type="dxa"/>
            <w:shd w:val="clear" w:color="auto" w:fill="FFFFFF" w:themeFill="background1"/>
          </w:tcPr>
          <w:p w14:paraId="02D760CB" w14:textId="77777777" w:rsidR="003B722C" w:rsidRPr="006438E3" w:rsidRDefault="003B722C" w:rsidP="006438E3">
            <w:pPr>
              <w:spacing w:line="240" w:lineRule="auto"/>
              <w:jc w:val="both"/>
              <w:rPr>
                <w:sz w:val="24"/>
                <w:szCs w:val="24"/>
                <w:lang w:val="en-US"/>
              </w:rPr>
            </w:pPr>
          </w:p>
        </w:tc>
        <w:tc>
          <w:tcPr>
            <w:tcW w:w="469" w:type="dxa"/>
            <w:shd w:val="clear" w:color="auto" w:fill="FFFFFF" w:themeFill="background1"/>
          </w:tcPr>
          <w:p w14:paraId="1BA8EFF0" w14:textId="77777777" w:rsidR="003B722C" w:rsidRPr="006438E3" w:rsidRDefault="003B722C" w:rsidP="006438E3">
            <w:pPr>
              <w:spacing w:line="240" w:lineRule="auto"/>
              <w:jc w:val="both"/>
              <w:rPr>
                <w:sz w:val="24"/>
                <w:szCs w:val="24"/>
                <w:lang w:val="en-US"/>
              </w:rPr>
            </w:pPr>
          </w:p>
        </w:tc>
        <w:tc>
          <w:tcPr>
            <w:tcW w:w="456" w:type="dxa"/>
            <w:shd w:val="clear" w:color="auto" w:fill="FFFFFF" w:themeFill="background1"/>
          </w:tcPr>
          <w:p w14:paraId="3B0999C4" w14:textId="77777777" w:rsidR="003B722C" w:rsidRPr="006438E3" w:rsidRDefault="003B722C" w:rsidP="006438E3">
            <w:pPr>
              <w:spacing w:line="240" w:lineRule="auto"/>
              <w:jc w:val="both"/>
              <w:rPr>
                <w:sz w:val="24"/>
                <w:szCs w:val="24"/>
                <w:lang w:val="en-US"/>
              </w:rPr>
            </w:pPr>
          </w:p>
        </w:tc>
        <w:tc>
          <w:tcPr>
            <w:tcW w:w="483" w:type="dxa"/>
            <w:shd w:val="clear" w:color="auto" w:fill="FFFFFF" w:themeFill="background1"/>
          </w:tcPr>
          <w:p w14:paraId="7A5CBAEF" w14:textId="77777777" w:rsidR="003B722C" w:rsidRPr="006438E3" w:rsidRDefault="003B722C" w:rsidP="006438E3">
            <w:pPr>
              <w:spacing w:line="240" w:lineRule="auto"/>
              <w:jc w:val="both"/>
              <w:rPr>
                <w:sz w:val="24"/>
                <w:szCs w:val="24"/>
                <w:lang w:val="en-US"/>
              </w:rPr>
            </w:pPr>
          </w:p>
        </w:tc>
      </w:tr>
      <w:tr w:rsidR="00D07678" w:rsidRPr="00213D77" w14:paraId="5E576876" w14:textId="77777777" w:rsidTr="00095D64">
        <w:trPr>
          <w:trHeight w:val="251"/>
          <w:jc w:val="center"/>
        </w:trPr>
        <w:tc>
          <w:tcPr>
            <w:tcW w:w="4549" w:type="dxa"/>
          </w:tcPr>
          <w:p w14:paraId="69CA38A6" w14:textId="4197B248" w:rsidR="00D07678" w:rsidRPr="006438E3" w:rsidRDefault="00CE0623" w:rsidP="006438E3">
            <w:pPr>
              <w:spacing w:line="240" w:lineRule="auto"/>
              <w:rPr>
                <w:sz w:val="24"/>
                <w:szCs w:val="24"/>
                <w:lang w:val="en-US"/>
              </w:rPr>
            </w:pPr>
            <w:r w:rsidRPr="006438E3">
              <w:rPr>
                <w:sz w:val="24"/>
                <w:szCs w:val="24"/>
                <w:lang w:val="en-US"/>
              </w:rPr>
              <w:t xml:space="preserve">Study 2 - </w:t>
            </w:r>
            <w:r w:rsidR="00D07678" w:rsidRPr="006438E3">
              <w:rPr>
                <w:sz w:val="24"/>
                <w:szCs w:val="24"/>
                <w:lang w:val="en-US"/>
              </w:rPr>
              <w:t>Submission for ethical approval</w:t>
            </w:r>
          </w:p>
        </w:tc>
        <w:tc>
          <w:tcPr>
            <w:tcW w:w="336" w:type="dxa"/>
            <w:shd w:val="clear" w:color="auto" w:fill="BFBFBF" w:themeFill="background1" w:themeFillShade="BF"/>
          </w:tcPr>
          <w:p w14:paraId="0DEC307E" w14:textId="77777777" w:rsidR="00D07678" w:rsidRPr="006438E3" w:rsidRDefault="00D07678" w:rsidP="006438E3">
            <w:pPr>
              <w:spacing w:line="240" w:lineRule="auto"/>
              <w:jc w:val="both"/>
              <w:rPr>
                <w:sz w:val="24"/>
                <w:szCs w:val="24"/>
                <w:lang w:val="en-US"/>
              </w:rPr>
            </w:pPr>
          </w:p>
        </w:tc>
        <w:tc>
          <w:tcPr>
            <w:tcW w:w="380" w:type="dxa"/>
            <w:shd w:val="clear" w:color="auto" w:fill="BFBFBF" w:themeFill="background1" w:themeFillShade="BF"/>
          </w:tcPr>
          <w:p w14:paraId="390D12BD" w14:textId="77777777" w:rsidR="00D07678" w:rsidRPr="006438E3" w:rsidRDefault="00D07678" w:rsidP="006438E3">
            <w:pPr>
              <w:spacing w:line="240" w:lineRule="auto"/>
              <w:jc w:val="both"/>
              <w:rPr>
                <w:sz w:val="24"/>
                <w:szCs w:val="24"/>
                <w:lang w:val="en-US"/>
              </w:rPr>
            </w:pPr>
          </w:p>
        </w:tc>
        <w:tc>
          <w:tcPr>
            <w:tcW w:w="402" w:type="dxa"/>
            <w:shd w:val="clear" w:color="auto" w:fill="FFFFFF" w:themeFill="background1"/>
          </w:tcPr>
          <w:p w14:paraId="4594A2A5" w14:textId="77777777" w:rsidR="00D07678" w:rsidRPr="006438E3" w:rsidRDefault="00D07678" w:rsidP="006438E3">
            <w:pPr>
              <w:spacing w:line="240" w:lineRule="auto"/>
              <w:jc w:val="both"/>
              <w:rPr>
                <w:sz w:val="24"/>
                <w:szCs w:val="24"/>
                <w:lang w:val="en-US"/>
              </w:rPr>
            </w:pPr>
          </w:p>
        </w:tc>
        <w:tc>
          <w:tcPr>
            <w:tcW w:w="404" w:type="dxa"/>
            <w:shd w:val="clear" w:color="auto" w:fill="FFFFFF" w:themeFill="background1"/>
          </w:tcPr>
          <w:p w14:paraId="72306071"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44F0BA59"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6229C65E"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77ABDC69"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1733A74D"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33A5F1E4" w14:textId="77777777" w:rsidR="00D07678" w:rsidRPr="006438E3" w:rsidRDefault="00D07678" w:rsidP="006438E3">
            <w:pPr>
              <w:spacing w:line="240" w:lineRule="auto"/>
              <w:jc w:val="both"/>
              <w:rPr>
                <w:sz w:val="24"/>
                <w:szCs w:val="24"/>
                <w:lang w:val="en-US"/>
              </w:rPr>
            </w:pPr>
          </w:p>
        </w:tc>
        <w:tc>
          <w:tcPr>
            <w:tcW w:w="469" w:type="dxa"/>
            <w:shd w:val="clear" w:color="auto" w:fill="FFFFFF" w:themeFill="background1"/>
          </w:tcPr>
          <w:p w14:paraId="003D8529" w14:textId="77777777" w:rsidR="00D07678" w:rsidRPr="006438E3" w:rsidRDefault="00D07678" w:rsidP="006438E3">
            <w:pPr>
              <w:spacing w:line="240" w:lineRule="auto"/>
              <w:jc w:val="both"/>
              <w:rPr>
                <w:sz w:val="24"/>
                <w:szCs w:val="24"/>
                <w:lang w:val="en-US"/>
              </w:rPr>
            </w:pPr>
          </w:p>
        </w:tc>
        <w:tc>
          <w:tcPr>
            <w:tcW w:w="456" w:type="dxa"/>
            <w:shd w:val="clear" w:color="auto" w:fill="FFFFFF" w:themeFill="background1"/>
          </w:tcPr>
          <w:p w14:paraId="532A1464" w14:textId="77777777" w:rsidR="00D07678" w:rsidRPr="006438E3" w:rsidRDefault="00D07678" w:rsidP="006438E3">
            <w:pPr>
              <w:spacing w:line="240" w:lineRule="auto"/>
              <w:jc w:val="both"/>
              <w:rPr>
                <w:sz w:val="24"/>
                <w:szCs w:val="24"/>
                <w:lang w:val="en-US"/>
              </w:rPr>
            </w:pPr>
          </w:p>
        </w:tc>
        <w:tc>
          <w:tcPr>
            <w:tcW w:w="483" w:type="dxa"/>
            <w:shd w:val="clear" w:color="auto" w:fill="FFFFFF" w:themeFill="background1"/>
          </w:tcPr>
          <w:p w14:paraId="105D1766" w14:textId="77777777" w:rsidR="00D07678" w:rsidRPr="006438E3" w:rsidRDefault="00D07678" w:rsidP="006438E3">
            <w:pPr>
              <w:spacing w:line="240" w:lineRule="auto"/>
              <w:jc w:val="both"/>
              <w:rPr>
                <w:sz w:val="24"/>
                <w:szCs w:val="24"/>
                <w:lang w:val="en-US"/>
              </w:rPr>
            </w:pPr>
          </w:p>
        </w:tc>
      </w:tr>
      <w:tr w:rsidR="00D07678" w:rsidRPr="00213D77" w14:paraId="6584CE53" w14:textId="77777777" w:rsidTr="00095D64">
        <w:trPr>
          <w:trHeight w:val="251"/>
          <w:jc w:val="center"/>
        </w:trPr>
        <w:tc>
          <w:tcPr>
            <w:tcW w:w="4549" w:type="dxa"/>
          </w:tcPr>
          <w:p w14:paraId="61936762" w14:textId="6D0938EA" w:rsidR="00D07678" w:rsidRPr="006438E3" w:rsidRDefault="00CE0623" w:rsidP="006438E3">
            <w:pPr>
              <w:spacing w:line="240" w:lineRule="auto"/>
              <w:rPr>
                <w:sz w:val="24"/>
                <w:szCs w:val="24"/>
                <w:lang w:val="en-US"/>
              </w:rPr>
            </w:pPr>
            <w:r w:rsidRPr="006438E3">
              <w:rPr>
                <w:sz w:val="24"/>
                <w:szCs w:val="24"/>
                <w:lang w:val="en-US"/>
              </w:rPr>
              <w:t>Study 2 - Finalization and data collection</w:t>
            </w:r>
          </w:p>
        </w:tc>
        <w:tc>
          <w:tcPr>
            <w:tcW w:w="336" w:type="dxa"/>
            <w:shd w:val="clear" w:color="auto" w:fill="FFFFFF" w:themeFill="background1"/>
          </w:tcPr>
          <w:p w14:paraId="6EF1FE07" w14:textId="77777777" w:rsidR="00D07678" w:rsidRPr="006438E3" w:rsidRDefault="00D07678" w:rsidP="006438E3">
            <w:pPr>
              <w:spacing w:line="240" w:lineRule="auto"/>
              <w:jc w:val="both"/>
              <w:rPr>
                <w:sz w:val="24"/>
                <w:szCs w:val="24"/>
                <w:lang w:val="en-US"/>
              </w:rPr>
            </w:pPr>
          </w:p>
        </w:tc>
        <w:tc>
          <w:tcPr>
            <w:tcW w:w="380" w:type="dxa"/>
            <w:shd w:val="clear" w:color="auto" w:fill="FFFFFF" w:themeFill="background1"/>
          </w:tcPr>
          <w:p w14:paraId="54AB542B" w14:textId="77777777" w:rsidR="00D07678" w:rsidRPr="006438E3" w:rsidRDefault="00D07678" w:rsidP="006438E3">
            <w:pPr>
              <w:spacing w:line="240" w:lineRule="auto"/>
              <w:jc w:val="both"/>
              <w:rPr>
                <w:sz w:val="24"/>
                <w:szCs w:val="24"/>
                <w:lang w:val="en-US"/>
              </w:rPr>
            </w:pPr>
          </w:p>
        </w:tc>
        <w:tc>
          <w:tcPr>
            <w:tcW w:w="402" w:type="dxa"/>
            <w:shd w:val="clear" w:color="auto" w:fill="BFBFBF" w:themeFill="background1" w:themeFillShade="BF"/>
          </w:tcPr>
          <w:p w14:paraId="4BC8D8C0" w14:textId="77777777" w:rsidR="00D07678" w:rsidRPr="006438E3" w:rsidRDefault="00D07678" w:rsidP="006438E3">
            <w:pPr>
              <w:spacing w:line="240" w:lineRule="auto"/>
              <w:jc w:val="both"/>
              <w:rPr>
                <w:sz w:val="24"/>
                <w:szCs w:val="24"/>
                <w:lang w:val="en-US"/>
              </w:rPr>
            </w:pPr>
          </w:p>
        </w:tc>
        <w:tc>
          <w:tcPr>
            <w:tcW w:w="404" w:type="dxa"/>
            <w:shd w:val="clear" w:color="auto" w:fill="BFBFBF" w:themeFill="background1" w:themeFillShade="BF"/>
          </w:tcPr>
          <w:p w14:paraId="73302380"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18CED8F8"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5266521F"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3A6959A9"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76A17F88" w14:textId="77777777" w:rsidR="00D07678" w:rsidRPr="006438E3" w:rsidRDefault="00D07678" w:rsidP="006438E3">
            <w:pPr>
              <w:spacing w:line="240" w:lineRule="auto"/>
              <w:jc w:val="both"/>
              <w:rPr>
                <w:sz w:val="24"/>
                <w:szCs w:val="24"/>
                <w:lang w:val="en-US"/>
              </w:rPr>
            </w:pPr>
          </w:p>
        </w:tc>
        <w:tc>
          <w:tcPr>
            <w:tcW w:w="405" w:type="dxa"/>
            <w:shd w:val="clear" w:color="auto" w:fill="FFFFFF" w:themeFill="background1"/>
          </w:tcPr>
          <w:p w14:paraId="2CA68E20" w14:textId="77777777" w:rsidR="00D07678" w:rsidRPr="006438E3" w:rsidRDefault="00D07678" w:rsidP="006438E3">
            <w:pPr>
              <w:spacing w:line="240" w:lineRule="auto"/>
              <w:jc w:val="both"/>
              <w:rPr>
                <w:sz w:val="24"/>
                <w:szCs w:val="24"/>
                <w:lang w:val="en-US"/>
              </w:rPr>
            </w:pPr>
          </w:p>
        </w:tc>
        <w:tc>
          <w:tcPr>
            <w:tcW w:w="469" w:type="dxa"/>
            <w:shd w:val="clear" w:color="auto" w:fill="FFFFFF" w:themeFill="background1"/>
          </w:tcPr>
          <w:p w14:paraId="0CA73613" w14:textId="77777777" w:rsidR="00D07678" w:rsidRPr="006438E3" w:rsidRDefault="00D07678" w:rsidP="006438E3">
            <w:pPr>
              <w:spacing w:line="240" w:lineRule="auto"/>
              <w:jc w:val="both"/>
              <w:rPr>
                <w:sz w:val="24"/>
                <w:szCs w:val="24"/>
                <w:lang w:val="en-US"/>
              </w:rPr>
            </w:pPr>
          </w:p>
        </w:tc>
        <w:tc>
          <w:tcPr>
            <w:tcW w:w="456" w:type="dxa"/>
            <w:shd w:val="clear" w:color="auto" w:fill="FFFFFF" w:themeFill="background1"/>
          </w:tcPr>
          <w:p w14:paraId="05D21F38" w14:textId="77777777" w:rsidR="00D07678" w:rsidRPr="006438E3" w:rsidRDefault="00D07678" w:rsidP="006438E3">
            <w:pPr>
              <w:spacing w:line="240" w:lineRule="auto"/>
              <w:jc w:val="both"/>
              <w:rPr>
                <w:sz w:val="24"/>
                <w:szCs w:val="24"/>
                <w:lang w:val="en-US"/>
              </w:rPr>
            </w:pPr>
          </w:p>
        </w:tc>
        <w:tc>
          <w:tcPr>
            <w:tcW w:w="483" w:type="dxa"/>
            <w:shd w:val="clear" w:color="auto" w:fill="FFFFFF" w:themeFill="background1"/>
          </w:tcPr>
          <w:p w14:paraId="6904502D" w14:textId="77777777" w:rsidR="00D07678" w:rsidRPr="006438E3" w:rsidRDefault="00D07678" w:rsidP="006438E3">
            <w:pPr>
              <w:spacing w:line="240" w:lineRule="auto"/>
              <w:jc w:val="both"/>
              <w:rPr>
                <w:sz w:val="24"/>
                <w:szCs w:val="24"/>
                <w:lang w:val="en-US"/>
              </w:rPr>
            </w:pPr>
          </w:p>
        </w:tc>
      </w:tr>
      <w:tr w:rsidR="00CE0623" w:rsidRPr="006438E3" w14:paraId="06D4E99B" w14:textId="77777777" w:rsidTr="00CE0623">
        <w:trPr>
          <w:trHeight w:val="251"/>
          <w:jc w:val="center"/>
        </w:trPr>
        <w:tc>
          <w:tcPr>
            <w:tcW w:w="4549" w:type="dxa"/>
          </w:tcPr>
          <w:p w14:paraId="5DFB5C42" w14:textId="74E0E8F0" w:rsidR="00CE0623" w:rsidRPr="006438E3" w:rsidRDefault="00CE0623" w:rsidP="006438E3">
            <w:pPr>
              <w:spacing w:line="240" w:lineRule="auto"/>
              <w:rPr>
                <w:sz w:val="24"/>
                <w:szCs w:val="24"/>
                <w:lang w:val="en-US"/>
              </w:rPr>
            </w:pPr>
            <w:r w:rsidRPr="006438E3">
              <w:rPr>
                <w:sz w:val="24"/>
                <w:szCs w:val="24"/>
                <w:lang w:val="en-US"/>
              </w:rPr>
              <w:t>Study 2 - Data analyses</w:t>
            </w:r>
          </w:p>
        </w:tc>
        <w:tc>
          <w:tcPr>
            <w:tcW w:w="336" w:type="dxa"/>
            <w:shd w:val="clear" w:color="auto" w:fill="FFFFFF" w:themeFill="background1"/>
          </w:tcPr>
          <w:p w14:paraId="0F0F3BBA" w14:textId="77777777" w:rsidR="00CE0623" w:rsidRPr="006438E3" w:rsidRDefault="00CE0623" w:rsidP="006438E3">
            <w:pPr>
              <w:spacing w:line="240" w:lineRule="auto"/>
              <w:jc w:val="both"/>
              <w:rPr>
                <w:sz w:val="24"/>
                <w:szCs w:val="24"/>
                <w:lang w:val="en-US"/>
              </w:rPr>
            </w:pPr>
          </w:p>
        </w:tc>
        <w:tc>
          <w:tcPr>
            <w:tcW w:w="380" w:type="dxa"/>
            <w:shd w:val="clear" w:color="auto" w:fill="FFFFFF" w:themeFill="background1"/>
          </w:tcPr>
          <w:p w14:paraId="567309B0" w14:textId="77777777" w:rsidR="00CE0623" w:rsidRPr="006438E3" w:rsidRDefault="00CE0623" w:rsidP="006438E3">
            <w:pPr>
              <w:spacing w:line="240" w:lineRule="auto"/>
              <w:jc w:val="both"/>
              <w:rPr>
                <w:sz w:val="24"/>
                <w:szCs w:val="24"/>
                <w:lang w:val="en-US"/>
              </w:rPr>
            </w:pPr>
          </w:p>
        </w:tc>
        <w:tc>
          <w:tcPr>
            <w:tcW w:w="402" w:type="dxa"/>
            <w:shd w:val="clear" w:color="auto" w:fill="FFFFFF" w:themeFill="background1"/>
          </w:tcPr>
          <w:p w14:paraId="16478AD8" w14:textId="77777777" w:rsidR="00CE0623" w:rsidRPr="006438E3" w:rsidRDefault="00CE0623" w:rsidP="006438E3">
            <w:pPr>
              <w:spacing w:line="240" w:lineRule="auto"/>
              <w:jc w:val="both"/>
              <w:rPr>
                <w:sz w:val="24"/>
                <w:szCs w:val="24"/>
                <w:lang w:val="en-US"/>
              </w:rPr>
            </w:pPr>
          </w:p>
        </w:tc>
        <w:tc>
          <w:tcPr>
            <w:tcW w:w="404" w:type="dxa"/>
            <w:shd w:val="clear" w:color="auto" w:fill="FFFFFF" w:themeFill="background1"/>
          </w:tcPr>
          <w:p w14:paraId="51A63525" w14:textId="77777777" w:rsidR="00CE0623" w:rsidRPr="006438E3" w:rsidRDefault="00CE0623" w:rsidP="006438E3">
            <w:pPr>
              <w:spacing w:line="240" w:lineRule="auto"/>
              <w:jc w:val="both"/>
              <w:rPr>
                <w:sz w:val="24"/>
                <w:szCs w:val="24"/>
                <w:lang w:val="en-US"/>
              </w:rPr>
            </w:pPr>
          </w:p>
        </w:tc>
        <w:tc>
          <w:tcPr>
            <w:tcW w:w="405" w:type="dxa"/>
            <w:shd w:val="clear" w:color="auto" w:fill="D0CECE" w:themeFill="background2" w:themeFillShade="E6"/>
          </w:tcPr>
          <w:p w14:paraId="70519A84"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05A19E23"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243C52A6"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393B6B0B"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37865C70" w14:textId="77777777" w:rsidR="00CE0623" w:rsidRPr="006438E3" w:rsidRDefault="00CE0623" w:rsidP="006438E3">
            <w:pPr>
              <w:spacing w:line="240" w:lineRule="auto"/>
              <w:jc w:val="both"/>
              <w:rPr>
                <w:sz w:val="24"/>
                <w:szCs w:val="24"/>
                <w:lang w:val="en-US"/>
              </w:rPr>
            </w:pPr>
          </w:p>
        </w:tc>
        <w:tc>
          <w:tcPr>
            <w:tcW w:w="469" w:type="dxa"/>
            <w:shd w:val="clear" w:color="auto" w:fill="FFFFFF" w:themeFill="background1"/>
          </w:tcPr>
          <w:p w14:paraId="38950D8E" w14:textId="77777777" w:rsidR="00CE0623" w:rsidRPr="006438E3" w:rsidRDefault="00CE0623" w:rsidP="006438E3">
            <w:pPr>
              <w:spacing w:line="240" w:lineRule="auto"/>
              <w:jc w:val="both"/>
              <w:rPr>
                <w:sz w:val="24"/>
                <w:szCs w:val="24"/>
                <w:lang w:val="en-US"/>
              </w:rPr>
            </w:pPr>
          </w:p>
        </w:tc>
        <w:tc>
          <w:tcPr>
            <w:tcW w:w="456" w:type="dxa"/>
            <w:shd w:val="clear" w:color="auto" w:fill="FFFFFF" w:themeFill="background1"/>
          </w:tcPr>
          <w:p w14:paraId="4935C465" w14:textId="77777777" w:rsidR="00CE0623" w:rsidRPr="006438E3" w:rsidRDefault="00CE0623" w:rsidP="006438E3">
            <w:pPr>
              <w:spacing w:line="240" w:lineRule="auto"/>
              <w:jc w:val="both"/>
              <w:rPr>
                <w:sz w:val="24"/>
                <w:szCs w:val="24"/>
                <w:lang w:val="en-US"/>
              </w:rPr>
            </w:pPr>
          </w:p>
        </w:tc>
        <w:tc>
          <w:tcPr>
            <w:tcW w:w="483" w:type="dxa"/>
            <w:shd w:val="clear" w:color="auto" w:fill="FFFFFF" w:themeFill="background1"/>
          </w:tcPr>
          <w:p w14:paraId="2EBC3F4B" w14:textId="77777777" w:rsidR="00CE0623" w:rsidRPr="006438E3" w:rsidRDefault="00CE0623" w:rsidP="006438E3">
            <w:pPr>
              <w:spacing w:line="240" w:lineRule="auto"/>
              <w:jc w:val="both"/>
              <w:rPr>
                <w:sz w:val="24"/>
                <w:szCs w:val="24"/>
                <w:lang w:val="en-US"/>
              </w:rPr>
            </w:pPr>
          </w:p>
        </w:tc>
      </w:tr>
      <w:tr w:rsidR="00CE0623" w:rsidRPr="00213D77" w14:paraId="39E3D09D" w14:textId="77777777" w:rsidTr="00095D64">
        <w:trPr>
          <w:trHeight w:val="255"/>
          <w:jc w:val="center"/>
        </w:trPr>
        <w:tc>
          <w:tcPr>
            <w:tcW w:w="4549" w:type="dxa"/>
          </w:tcPr>
          <w:p w14:paraId="2790D031" w14:textId="4EBFFBA8" w:rsidR="00CE0623" w:rsidRPr="006438E3" w:rsidRDefault="00CE0623" w:rsidP="006438E3">
            <w:pPr>
              <w:spacing w:line="240" w:lineRule="auto"/>
              <w:rPr>
                <w:sz w:val="24"/>
                <w:szCs w:val="24"/>
                <w:lang w:val="en-US"/>
              </w:rPr>
            </w:pPr>
            <w:r w:rsidRPr="006438E3">
              <w:rPr>
                <w:sz w:val="24"/>
                <w:szCs w:val="24"/>
                <w:lang w:val="en-US"/>
              </w:rPr>
              <w:t>Study 3- Finalization and data collection</w:t>
            </w:r>
          </w:p>
        </w:tc>
        <w:tc>
          <w:tcPr>
            <w:tcW w:w="336" w:type="dxa"/>
            <w:shd w:val="clear" w:color="auto" w:fill="A6A6A6" w:themeFill="background1" w:themeFillShade="A6"/>
          </w:tcPr>
          <w:p w14:paraId="798FB9B2" w14:textId="77777777" w:rsidR="00CE0623" w:rsidRPr="006438E3" w:rsidRDefault="00CE0623" w:rsidP="006438E3">
            <w:pPr>
              <w:spacing w:line="240" w:lineRule="auto"/>
              <w:jc w:val="both"/>
              <w:rPr>
                <w:sz w:val="24"/>
                <w:szCs w:val="24"/>
                <w:lang w:val="en-US"/>
              </w:rPr>
            </w:pPr>
          </w:p>
        </w:tc>
        <w:tc>
          <w:tcPr>
            <w:tcW w:w="380" w:type="dxa"/>
            <w:shd w:val="clear" w:color="auto" w:fill="A6A6A6" w:themeFill="background1" w:themeFillShade="A6"/>
          </w:tcPr>
          <w:p w14:paraId="19D3E6F7" w14:textId="77777777" w:rsidR="00CE0623" w:rsidRPr="006438E3" w:rsidRDefault="00CE0623" w:rsidP="006438E3">
            <w:pPr>
              <w:spacing w:line="240" w:lineRule="auto"/>
              <w:jc w:val="both"/>
              <w:rPr>
                <w:sz w:val="24"/>
                <w:szCs w:val="24"/>
                <w:lang w:val="en-US"/>
              </w:rPr>
            </w:pPr>
          </w:p>
        </w:tc>
        <w:tc>
          <w:tcPr>
            <w:tcW w:w="402" w:type="dxa"/>
            <w:shd w:val="clear" w:color="auto" w:fill="FFFFFF" w:themeFill="background1"/>
          </w:tcPr>
          <w:p w14:paraId="71504A99" w14:textId="77777777" w:rsidR="00CE0623" w:rsidRPr="006438E3" w:rsidRDefault="00CE0623" w:rsidP="006438E3">
            <w:pPr>
              <w:spacing w:line="240" w:lineRule="auto"/>
              <w:jc w:val="both"/>
              <w:rPr>
                <w:sz w:val="24"/>
                <w:szCs w:val="24"/>
                <w:lang w:val="en-US"/>
              </w:rPr>
            </w:pPr>
          </w:p>
        </w:tc>
        <w:tc>
          <w:tcPr>
            <w:tcW w:w="404" w:type="dxa"/>
            <w:shd w:val="clear" w:color="auto" w:fill="FFFFFF" w:themeFill="background1"/>
          </w:tcPr>
          <w:p w14:paraId="304ACA9E"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404BCCC4"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36FB4BFA"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619E8851"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19E064BE"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50859448" w14:textId="77777777" w:rsidR="00CE0623" w:rsidRPr="006438E3" w:rsidRDefault="00CE0623" w:rsidP="006438E3">
            <w:pPr>
              <w:spacing w:line="240" w:lineRule="auto"/>
              <w:jc w:val="both"/>
              <w:rPr>
                <w:sz w:val="24"/>
                <w:szCs w:val="24"/>
                <w:lang w:val="en-US"/>
              </w:rPr>
            </w:pPr>
          </w:p>
        </w:tc>
        <w:tc>
          <w:tcPr>
            <w:tcW w:w="469" w:type="dxa"/>
            <w:shd w:val="clear" w:color="auto" w:fill="FFFFFF" w:themeFill="background1"/>
          </w:tcPr>
          <w:p w14:paraId="2F965E08" w14:textId="77777777" w:rsidR="00CE0623" w:rsidRPr="006438E3" w:rsidRDefault="00CE0623" w:rsidP="006438E3">
            <w:pPr>
              <w:spacing w:line="240" w:lineRule="auto"/>
              <w:jc w:val="both"/>
              <w:rPr>
                <w:sz w:val="24"/>
                <w:szCs w:val="24"/>
                <w:lang w:val="en-US"/>
              </w:rPr>
            </w:pPr>
          </w:p>
        </w:tc>
        <w:tc>
          <w:tcPr>
            <w:tcW w:w="456" w:type="dxa"/>
            <w:shd w:val="clear" w:color="auto" w:fill="FFFFFF" w:themeFill="background1"/>
          </w:tcPr>
          <w:p w14:paraId="36A22483" w14:textId="77777777" w:rsidR="00CE0623" w:rsidRPr="006438E3" w:rsidRDefault="00CE0623" w:rsidP="006438E3">
            <w:pPr>
              <w:spacing w:line="240" w:lineRule="auto"/>
              <w:jc w:val="both"/>
              <w:rPr>
                <w:sz w:val="24"/>
                <w:szCs w:val="24"/>
                <w:lang w:val="en-US"/>
              </w:rPr>
            </w:pPr>
          </w:p>
        </w:tc>
        <w:tc>
          <w:tcPr>
            <w:tcW w:w="483" w:type="dxa"/>
            <w:shd w:val="clear" w:color="auto" w:fill="FFFFFF" w:themeFill="background1"/>
          </w:tcPr>
          <w:p w14:paraId="055F73A2" w14:textId="77777777" w:rsidR="00CE0623" w:rsidRPr="006438E3" w:rsidRDefault="00CE0623" w:rsidP="006438E3">
            <w:pPr>
              <w:spacing w:line="240" w:lineRule="auto"/>
              <w:jc w:val="both"/>
              <w:rPr>
                <w:sz w:val="24"/>
                <w:szCs w:val="24"/>
                <w:lang w:val="en-US"/>
              </w:rPr>
            </w:pPr>
          </w:p>
        </w:tc>
      </w:tr>
      <w:tr w:rsidR="00CE0623" w:rsidRPr="006438E3" w14:paraId="1CA011B9" w14:textId="77777777" w:rsidTr="00095D64">
        <w:trPr>
          <w:trHeight w:val="255"/>
          <w:jc w:val="center"/>
        </w:trPr>
        <w:tc>
          <w:tcPr>
            <w:tcW w:w="4549" w:type="dxa"/>
          </w:tcPr>
          <w:p w14:paraId="3453480B" w14:textId="760F7999" w:rsidR="00CE0623" w:rsidRPr="006438E3" w:rsidRDefault="00CE0623" w:rsidP="006438E3">
            <w:pPr>
              <w:spacing w:line="240" w:lineRule="auto"/>
              <w:rPr>
                <w:sz w:val="24"/>
                <w:szCs w:val="24"/>
                <w:lang w:val="en-US"/>
              </w:rPr>
            </w:pPr>
            <w:r w:rsidRPr="006438E3">
              <w:rPr>
                <w:sz w:val="24"/>
                <w:szCs w:val="24"/>
                <w:lang w:val="en-US"/>
              </w:rPr>
              <w:t>Study 3- Data analyses</w:t>
            </w:r>
          </w:p>
        </w:tc>
        <w:tc>
          <w:tcPr>
            <w:tcW w:w="336" w:type="dxa"/>
            <w:shd w:val="clear" w:color="auto" w:fill="FFFFFF" w:themeFill="background1"/>
          </w:tcPr>
          <w:p w14:paraId="79FF8ECE" w14:textId="77777777" w:rsidR="00CE0623" w:rsidRPr="006438E3" w:rsidRDefault="00CE0623" w:rsidP="006438E3">
            <w:pPr>
              <w:spacing w:line="240" w:lineRule="auto"/>
              <w:jc w:val="both"/>
              <w:rPr>
                <w:sz w:val="24"/>
                <w:szCs w:val="24"/>
                <w:lang w:val="en-US"/>
              </w:rPr>
            </w:pPr>
          </w:p>
        </w:tc>
        <w:tc>
          <w:tcPr>
            <w:tcW w:w="380" w:type="dxa"/>
            <w:shd w:val="clear" w:color="auto" w:fill="FFFFFF" w:themeFill="background1"/>
          </w:tcPr>
          <w:p w14:paraId="5C16799C" w14:textId="77777777" w:rsidR="00CE0623" w:rsidRPr="006438E3" w:rsidRDefault="00CE0623" w:rsidP="006438E3">
            <w:pPr>
              <w:spacing w:line="240" w:lineRule="auto"/>
              <w:jc w:val="both"/>
              <w:rPr>
                <w:sz w:val="24"/>
                <w:szCs w:val="24"/>
                <w:lang w:val="en-US"/>
              </w:rPr>
            </w:pPr>
          </w:p>
        </w:tc>
        <w:tc>
          <w:tcPr>
            <w:tcW w:w="402" w:type="dxa"/>
            <w:shd w:val="clear" w:color="auto" w:fill="A6A6A6" w:themeFill="background1" w:themeFillShade="A6"/>
          </w:tcPr>
          <w:p w14:paraId="65442A6A" w14:textId="77777777" w:rsidR="00CE0623" w:rsidRPr="006438E3" w:rsidRDefault="00CE0623" w:rsidP="006438E3">
            <w:pPr>
              <w:spacing w:line="240" w:lineRule="auto"/>
              <w:jc w:val="both"/>
              <w:rPr>
                <w:sz w:val="24"/>
                <w:szCs w:val="24"/>
                <w:lang w:val="en-US"/>
              </w:rPr>
            </w:pPr>
          </w:p>
        </w:tc>
        <w:tc>
          <w:tcPr>
            <w:tcW w:w="404" w:type="dxa"/>
            <w:shd w:val="clear" w:color="auto" w:fill="FFFFFF" w:themeFill="background1"/>
          </w:tcPr>
          <w:p w14:paraId="031C0F0F"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667A712A"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02543361"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7343AF8E"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06B2D7F2"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161324FA" w14:textId="77777777" w:rsidR="00CE0623" w:rsidRPr="006438E3" w:rsidRDefault="00CE0623" w:rsidP="006438E3">
            <w:pPr>
              <w:spacing w:line="240" w:lineRule="auto"/>
              <w:jc w:val="both"/>
              <w:rPr>
                <w:sz w:val="24"/>
                <w:szCs w:val="24"/>
                <w:lang w:val="en-US"/>
              </w:rPr>
            </w:pPr>
          </w:p>
        </w:tc>
        <w:tc>
          <w:tcPr>
            <w:tcW w:w="469" w:type="dxa"/>
            <w:shd w:val="clear" w:color="auto" w:fill="FFFFFF" w:themeFill="background1"/>
          </w:tcPr>
          <w:p w14:paraId="777E37ED" w14:textId="77777777" w:rsidR="00CE0623" w:rsidRPr="006438E3" w:rsidRDefault="00CE0623" w:rsidP="006438E3">
            <w:pPr>
              <w:spacing w:line="240" w:lineRule="auto"/>
              <w:jc w:val="both"/>
              <w:rPr>
                <w:sz w:val="24"/>
                <w:szCs w:val="24"/>
                <w:lang w:val="en-US"/>
              </w:rPr>
            </w:pPr>
          </w:p>
        </w:tc>
        <w:tc>
          <w:tcPr>
            <w:tcW w:w="456" w:type="dxa"/>
            <w:shd w:val="clear" w:color="auto" w:fill="FFFFFF" w:themeFill="background1"/>
          </w:tcPr>
          <w:p w14:paraId="40346646" w14:textId="77777777" w:rsidR="00CE0623" w:rsidRPr="006438E3" w:rsidRDefault="00CE0623" w:rsidP="006438E3">
            <w:pPr>
              <w:spacing w:line="240" w:lineRule="auto"/>
              <w:jc w:val="both"/>
              <w:rPr>
                <w:sz w:val="24"/>
                <w:szCs w:val="24"/>
                <w:lang w:val="en-US"/>
              </w:rPr>
            </w:pPr>
          </w:p>
        </w:tc>
        <w:tc>
          <w:tcPr>
            <w:tcW w:w="483" w:type="dxa"/>
            <w:shd w:val="clear" w:color="auto" w:fill="FFFFFF" w:themeFill="background1"/>
          </w:tcPr>
          <w:p w14:paraId="354469EA" w14:textId="77777777" w:rsidR="00CE0623" w:rsidRPr="006438E3" w:rsidRDefault="00CE0623" w:rsidP="006438E3">
            <w:pPr>
              <w:spacing w:line="240" w:lineRule="auto"/>
              <w:jc w:val="both"/>
              <w:rPr>
                <w:sz w:val="24"/>
                <w:szCs w:val="24"/>
                <w:lang w:val="en-US"/>
              </w:rPr>
            </w:pPr>
          </w:p>
        </w:tc>
      </w:tr>
      <w:tr w:rsidR="00CE0623" w:rsidRPr="006438E3" w14:paraId="08299164" w14:textId="77777777" w:rsidTr="00095D64">
        <w:trPr>
          <w:trHeight w:val="253"/>
          <w:jc w:val="center"/>
        </w:trPr>
        <w:tc>
          <w:tcPr>
            <w:tcW w:w="4549" w:type="dxa"/>
          </w:tcPr>
          <w:p w14:paraId="62C4FED8" w14:textId="655467FD" w:rsidR="00CE0623" w:rsidRPr="006438E3" w:rsidRDefault="00CE0623" w:rsidP="006438E3">
            <w:pPr>
              <w:spacing w:line="240" w:lineRule="auto"/>
              <w:rPr>
                <w:sz w:val="24"/>
                <w:szCs w:val="24"/>
                <w:lang w:val="en-US"/>
              </w:rPr>
            </w:pPr>
            <w:r w:rsidRPr="006438E3">
              <w:rPr>
                <w:sz w:val="24"/>
                <w:szCs w:val="24"/>
                <w:lang w:val="en-US"/>
              </w:rPr>
              <w:t>Manuscript preparation</w:t>
            </w:r>
          </w:p>
        </w:tc>
        <w:tc>
          <w:tcPr>
            <w:tcW w:w="336" w:type="dxa"/>
            <w:shd w:val="clear" w:color="auto" w:fill="FFFFFF" w:themeFill="background1"/>
          </w:tcPr>
          <w:p w14:paraId="3A71910A" w14:textId="77777777" w:rsidR="00CE0623" w:rsidRPr="006438E3" w:rsidRDefault="00CE0623" w:rsidP="006438E3">
            <w:pPr>
              <w:spacing w:line="240" w:lineRule="auto"/>
              <w:jc w:val="both"/>
              <w:rPr>
                <w:sz w:val="24"/>
                <w:szCs w:val="24"/>
                <w:lang w:val="en-US"/>
              </w:rPr>
            </w:pPr>
          </w:p>
        </w:tc>
        <w:tc>
          <w:tcPr>
            <w:tcW w:w="380" w:type="dxa"/>
            <w:shd w:val="clear" w:color="auto" w:fill="FFFFFF" w:themeFill="background1"/>
          </w:tcPr>
          <w:p w14:paraId="31D60E0A" w14:textId="77777777" w:rsidR="00CE0623" w:rsidRPr="006438E3" w:rsidRDefault="00CE0623" w:rsidP="006438E3">
            <w:pPr>
              <w:spacing w:line="240" w:lineRule="auto"/>
              <w:jc w:val="both"/>
              <w:rPr>
                <w:sz w:val="24"/>
                <w:szCs w:val="24"/>
                <w:lang w:val="en-US"/>
              </w:rPr>
            </w:pPr>
          </w:p>
        </w:tc>
        <w:tc>
          <w:tcPr>
            <w:tcW w:w="402" w:type="dxa"/>
            <w:shd w:val="clear" w:color="auto" w:fill="FFFFFF" w:themeFill="background1"/>
          </w:tcPr>
          <w:p w14:paraId="7BE57490" w14:textId="77777777" w:rsidR="00CE0623" w:rsidRPr="006438E3" w:rsidRDefault="00CE0623" w:rsidP="006438E3">
            <w:pPr>
              <w:spacing w:line="240" w:lineRule="auto"/>
              <w:jc w:val="both"/>
              <w:rPr>
                <w:sz w:val="24"/>
                <w:szCs w:val="24"/>
                <w:lang w:val="en-US"/>
              </w:rPr>
            </w:pPr>
          </w:p>
        </w:tc>
        <w:tc>
          <w:tcPr>
            <w:tcW w:w="404" w:type="dxa"/>
            <w:shd w:val="clear" w:color="auto" w:fill="808080" w:themeFill="background1" w:themeFillShade="80"/>
          </w:tcPr>
          <w:p w14:paraId="2CB5BDD6" w14:textId="77777777" w:rsidR="00CE0623" w:rsidRPr="006438E3" w:rsidRDefault="00CE0623" w:rsidP="006438E3">
            <w:pPr>
              <w:spacing w:line="240" w:lineRule="auto"/>
              <w:jc w:val="both"/>
              <w:rPr>
                <w:sz w:val="24"/>
                <w:szCs w:val="24"/>
                <w:lang w:val="en-US"/>
              </w:rPr>
            </w:pPr>
          </w:p>
        </w:tc>
        <w:tc>
          <w:tcPr>
            <w:tcW w:w="405" w:type="dxa"/>
            <w:shd w:val="clear" w:color="auto" w:fill="808080" w:themeFill="background1" w:themeFillShade="80"/>
          </w:tcPr>
          <w:p w14:paraId="53408898" w14:textId="77777777" w:rsidR="00CE0623" w:rsidRPr="006438E3" w:rsidRDefault="00CE0623" w:rsidP="006438E3">
            <w:pPr>
              <w:spacing w:line="240" w:lineRule="auto"/>
              <w:jc w:val="both"/>
              <w:rPr>
                <w:sz w:val="24"/>
                <w:szCs w:val="24"/>
                <w:lang w:val="en-US"/>
              </w:rPr>
            </w:pPr>
          </w:p>
        </w:tc>
        <w:tc>
          <w:tcPr>
            <w:tcW w:w="405" w:type="dxa"/>
            <w:shd w:val="clear" w:color="auto" w:fill="808080" w:themeFill="background1" w:themeFillShade="80"/>
          </w:tcPr>
          <w:p w14:paraId="6DC4FE7E" w14:textId="77777777" w:rsidR="00CE0623" w:rsidRPr="006438E3" w:rsidRDefault="00CE0623" w:rsidP="006438E3">
            <w:pPr>
              <w:spacing w:line="240" w:lineRule="auto"/>
              <w:jc w:val="both"/>
              <w:rPr>
                <w:sz w:val="24"/>
                <w:szCs w:val="24"/>
                <w:lang w:val="en-US"/>
              </w:rPr>
            </w:pPr>
          </w:p>
        </w:tc>
        <w:tc>
          <w:tcPr>
            <w:tcW w:w="405" w:type="dxa"/>
            <w:shd w:val="clear" w:color="auto" w:fill="808080" w:themeFill="background1" w:themeFillShade="80"/>
          </w:tcPr>
          <w:p w14:paraId="3964085B" w14:textId="77777777" w:rsidR="00CE0623" w:rsidRPr="006438E3" w:rsidRDefault="00CE0623" w:rsidP="006438E3">
            <w:pPr>
              <w:spacing w:line="240" w:lineRule="auto"/>
              <w:jc w:val="both"/>
              <w:rPr>
                <w:sz w:val="24"/>
                <w:szCs w:val="24"/>
                <w:lang w:val="en-US"/>
              </w:rPr>
            </w:pPr>
          </w:p>
        </w:tc>
        <w:tc>
          <w:tcPr>
            <w:tcW w:w="405" w:type="dxa"/>
            <w:shd w:val="clear" w:color="auto" w:fill="808080" w:themeFill="background1" w:themeFillShade="80"/>
          </w:tcPr>
          <w:p w14:paraId="4DA16A24"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4471D42C" w14:textId="77777777" w:rsidR="00CE0623" w:rsidRPr="006438E3" w:rsidRDefault="00CE0623" w:rsidP="006438E3">
            <w:pPr>
              <w:spacing w:line="240" w:lineRule="auto"/>
              <w:jc w:val="both"/>
              <w:rPr>
                <w:sz w:val="24"/>
                <w:szCs w:val="24"/>
                <w:lang w:val="en-US"/>
              </w:rPr>
            </w:pPr>
          </w:p>
        </w:tc>
        <w:tc>
          <w:tcPr>
            <w:tcW w:w="469" w:type="dxa"/>
            <w:shd w:val="clear" w:color="auto" w:fill="FFFFFF" w:themeFill="background1"/>
          </w:tcPr>
          <w:p w14:paraId="5DE587CE" w14:textId="77777777" w:rsidR="00CE0623" w:rsidRPr="006438E3" w:rsidRDefault="00CE0623" w:rsidP="006438E3">
            <w:pPr>
              <w:spacing w:line="240" w:lineRule="auto"/>
              <w:jc w:val="both"/>
              <w:rPr>
                <w:sz w:val="24"/>
                <w:szCs w:val="24"/>
                <w:lang w:val="en-US"/>
              </w:rPr>
            </w:pPr>
          </w:p>
        </w:tc>
        <w:tc>
          <w:tcPr>
            <w:tcW w:w="456" w:type="dxa"/>
            <w:shd w:val="clear" w:color="auto" w:fill="FFFFFF" w:themeFill="background1"/>
          </w:tcPr>
          <w:p w14:paraId="4997D249" w14:textId="77777777" w:rsidR="00CE0623" w:rsidRPr="006438E3" w:rsidRDefault="00CE0623" w:rsidP="006438E3">
            <w:pPr>
              <w:spacing w:line="240" w:lineRule="auto"/>
              <w:jc w:val="both"/>
              <w:rPr>
                <w:sz w:val="24"/>
                <w:szCs w:val="24"/>
                <w:lang w:val="en-US"/>
              </w:rPr>
            </w:pPr>
          </w:p>
        </w:tc>
        <w:tc>
          <w:tcPr>
            <w:tcW w:w="483" w:type="dxa"/>
            <w:shd w:val="clear" w:color="auto" w:fill="FFFFFF" w:themeFill="background1"/>
          </w:tcPr>
          <w:p w14:paraId="606B1C4D" w14:textId="77777777" w:rsidR="00CE0623" w:rsidRPr="006438E3" w:rsidRDefault="00CE0623" w:rsidP="006438E3">
            <w:pPr>
              <w:spacing w:line="240" w:lineRule="auto"/>
              <w:jc w:val="both"/>
              <w:rPr>
                <w:sz w:val="24"/>
                <w:szCs w:val="24"/>
                <w:lang w:val="en-US"/>
              </w:rPr>
            </w:pPr>
          </w:p>
        </w:tc>
      </w:tr>
      <w:tr w:rsidR="00091378" w:rsidRPr="00213D77" w14:paraId="43AF51C2" w14:textId="77777777" w:rsidTr="00095D64">
        <w:trPr>
          <w:trHeight w:val="253"/>
          <w:jc w:val="center"/>
        </w:trPr>
        <w:tc>
          <w:tcPr>
            <w:tcW w:w="4549" w:type="dxa"/>
          </w:tcPr>
          <w:p w14:paraId="3DBB4D85" w14:textId="77777777" w:rsidR="00CE0623" w:rsidRPr="006438E3" w:rsidRDefault="00CE0623" w:rsidP="006438E3">
            <w:pPr>
              <w:spacing w:line="240" w:lineRule="auto"/>
              <w:rPr>
                <w:sz w:val="24"/>
                <w:szCs w:val="24"/>
                <w:lang w:val="en-US"/>
              </w:rPr>
            </w:pPr>
            <w:r w:rsidRPr="006438E3">
              <w:rPr>
                <w:sz w:val="24"/>
                <w:szCs w:val="24"/>
                <w:lang w:val="en-US"/>
              </w:rPr>
              <w:t>Submission and peer-review process</w:t>
            </w:r>
          </w:p>
        </w:tc>
        <w:tc>
          <w:tcPr>
            <w:tcW w:w="336" w:type="dxa"/>
            <w:shd w:val="clear" w:color="auto" w:fill="FFFFFF" w:themeFill="background1"/>
          </w:tcPr>
          <w:p w14:paraId="5599B6E4" w14:textId="77777777" w:rsidR="00CE0623" w:rsidRPr="006438E3" w:rsidRDefault="00CE0623" w:rsidP="006438E3">
            <w:pPr>
              <w:spacing w:line="240" w:lineRule="auto"/>
              <w:jc w:val="both"/>
              <w:rPr>
                <w:sz w:val="24"/>
                <w:szCs w:val="24"/>
                <w:lang w:val="en-US"/>
              </w:rPr>
            </w:pPr>
          </w:p>
        </w:tc>
        <w:tc>
          <w:tcPr>
            <w:tcW w:w="380" w:type="dxa"/>
            <w:shd w:val="clear" w:color="auto" w:fill="FFFFFF" w:themeFill="background1"/>
          </w:tcPr>
          <w:p w14:paraId="050A1EED" w14:textId="77777777" w:rsidR="00CE0623" w:rsidRPr="006438E3" w:rsidRDefault="00CE0623" w:rsidP="006438E3">
            <w:pPr>
              <w:spacing w:line="240" w:lineRule="auto"/>
              <w:jc w:val="both"/>
              <w:rPr>
                <w:sz w:val="24"/>
                <w:szCs w:val="24"/>
                <w:lang w:val="en-US"/>
              </w:rPr>
            </w:pPr>
          </w:p>
        </w:tc>
        <w:tc>
          <w:tcPr>
            <w:tcW w:w="402" w:type="dxa"/>
            <w:shd w:val="clear" w:color="auto" w:fill="FFFFFF" w:themeFill="background1"/>
          </w:tcPr>
          <w:p w14:paraId="70511242" w14:textId="77777777" w:rsidR="00CE0623" w:rsidRPr="006438E3" w:rsidRDefault="00CE0623" w:rsidP="006438E3">
            <w:pPr>
              <w:spacing w:line="240" w:lineRule="auto"/>
              <w:jc w:val="both"/>
              <w:rPr>
                <w:sz w:val="24"/>
                <w:szCs w:val="24"/>
                <w:lang w:val="en-US"/>
              </w:rPr>
            </w:pPr>
          </w:p>
        </w:tc>
        <w:tc>
          <w:tcPr>
            <w:tcW w:w="404" w:type="dxa"/>
            <w:shd w:val="clear" w:color="auto" w:fill="FFFFFF" w:themeFill="background1"/>
          </w:tcPr>
          <w:p w14:paraId="7136559A"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4C7ED6E0"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390638CD"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3EBDD9C1"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14578D51" w14:textId="77777777" w:rsidR="00CE0623" w:rsidRPr="006438E3" w:rsidRDefault="00CE0623" w:rsidP="006438E3">
            <w:pPr>
              <w:spacing w:line="240" w:lineRule="auto"/>
              <w:jc w:val="both"/>
              <w:rPr>
                <w:sz w:val="24"/>
                <w:szCs w:val="24"/>
                <w:lang w:val="en-US"/>
              </w:rPr>
            </w:pPr>
          </w:p>
        </w:tc>
        <w:tc>
          <w:tcPr>
            <w:tcW w:w="405" w:type="dxa"/>
            <w:shd w:val="clear" w:color="auto" w:fill="808080" w:themeFill="background1" w:themeFillShade="80"/>
          </w:tcPr>
          <w:p w14:paraId="7DD52BD9" w14:textId="77777777" w:rsidR="00CE0623" w:rsidRPr="006438E3" w:rsidRDefault="00CE0623" w:rsidP="006438E3">
            <w:pPr>
              <w:spacing w:line="240" w:lineRule="auto"/>
              <w:jc w:val="both"/>
              <w:rPr>
                <w:sz w:val="24"/>
                <w:szCs w:val="24"/>
                <w:lang w:val="en-US"/>
              </w:rPr>
            </w:pPr>
          </w:p>
        </w:tc>
        <w:tc>
          <w:tcPr>
            <w:tcW w:w="469" w:type="dxa"/>
            <w:shd w:val="clear" w:color="auto" w:fill="808080" w:themeFill="background1" w:themeFillShade="80"/>
          </w:tcPr>
          <w:p w14:paraId="76001259" w14:textId="77777777" w:rsidR="00CE0623" w:rsidRPr="006438E3" w:rsidRDefault="00CE0623" w:rsidP="006438E3">
            <w:pPr>
              <w:spacing w:line="240" w:lineRule="auto"/>
              <w:jc w:val="both"/>
              <w:rPr>
                <w:sz w:val="24"/>
                <w:szCs w:val="24"/>
                <w:lang w:val="en-US"/>
              </w:rPr>
            </w:pPr>
          </w:p>
        </w:tc>
        <w:tc>
          <w:tcPr>
            <w:tcW w:w="456" w:type="dxa"/>
            <w:shd w:val="clear" w:color="auto" w:fill="808080" w:themeFill="background1" w:themeFillShade="80"/>
          </w:tcPr>
          <w:p w14:paraId="7BCCDD89" w14:textId="77777777" w:rsidR="00CE0623" w:rsidRPr="006438E3" w:rsidRDefault="00CE0623" w:rsidP="006438E3">
            <w:pPr>
              <w:spacing w:line="240" w:lineRule="auto"/>
              <w:jc w:val="both"/>
              <w:rPr>
                <w:sz w:val="24"/>
                <w:szCs w:val="24"/>
                <w:lang w:val="en-US"/>
              </w:rPr>
            </w:pPr>
          </w:p>
        </w:tc>
        <w:tc>
          <w:tcPr>
            <w:tcW w:w="483" w:type="dxa"/>
            <w:shd w:val="clear" w:color="auto" w:fill="808080" w:themeFill="background1" w:themeFillShade="80"/>
          </w:tcPr>
          <w:p w14:paraId="7D5BBEB0" w14:textId="77777777" w:rsidR="00CE0623" w:rsidRPr="006438E3" w:rsidRDefault="00CE0623" w:rsidP="006438E3">
            <w:pPr>
              <w:spacing w:line="240" w:lineRule="auto"/>
              <w:jc w:val="both"/>
              <w:rPr>
                <w:sz w:val="24"/>
                <w:szCs w:val="24"/>
                <w:lang w:val="en-US"/>
              </w:rPr>
            </w:pPr>
          </w:p>
        </w:tc>
      </w:tr>
      <w:tr w:rsidR="00091378" w:rsidRPr="006438E3" w14:paraId="02F12FDA" w14:textId="77777777" w:rsidTr="00095D64">
        <w:trPr>
          <w:trHeight w:val="243"/>
          <w:jc w:val="center"/>
        </w:trPr>
        <w:tc>
          <w:tcPr>
            <w:tcW w:w="4549" w:type="dxa"/>
          </w:tcPr>
          <w:p w14:paraId="37E06801" w14:textId="77777777" w:rsidR="00CE0623" w:rsidRPr="006438E3" w:rsidRDefault="00CE0623" w:rsidP="006438E3">
            <w:pPr>
              <w:spacing w:line="240" w:lineRule="auto"/>
              <w:rPr>
                <w:sz w:val="24"/>
                <w:szCs w:val="24"/>
                <w:lang w:val="en-US"/>
              </w:rPr>
            </w:pPr>
            <w:r w:rsidRPr="006438E3">
              <w:rPr>
                <w:sz w:val="24"/>
                <w:szCs w:val="24"/>
                <w:lang w:val="en-US"/>
              </w:rPr>
              <w:t xml:space="preserve">Conference presentations </w:t>
            </w:r>
          </w:p>
        </w:tc>
        <w:tc>
          <w:tcPr>
            <w:tcW w:w="336" w:type="dxa"/>
            <w:shd w:val="clear" w:color="auto" w:fill="FFFFFF" w:themeFill="background1"/>
          </w:tcPr>
          <w:p w14:paraId="3702B0C0" w14:textId="77777777" w:rsidR="00CE0623" w:rsidRPr="006438E3" w:rsidRDefault="00CE0623" w:rsidP="006438E3">
            <w:pPr>
              <w:spacing w:line="240" w:lineRule="auto"/>
              <w:jc w:val="both"/>
              <w:rPr>
                <w:sz w:val="24"/>
                <w:szCs w:val="24"/>
                <w:lang w:val="en-US"/>
              </w:rPr>
            </w:pPr>
          </w:p>
        </w:tc>
        <w:tc>
          <w:tcPr>
            <w:tcW w:w="380" w:type="dxa"/>
            <w:shd w:val="clear" w:color="auto" w:fill="FFFFFF" w:themeFill="background1"/>
          </w:tcPr>
          <w:p w14:paraId="7D438D0A" w14:textId="77777777" w:rsidR="00CE0623" w:rsidRPr="006438E3" w:rsidRDefault="00CE0623" w:rsidP="006438E3">
            <w:pPr>
              <w:spacing w:line="240" w:lineRule="auto"/>
              <w:jc w:val="both"/>
              <w:rPr>
                <w:sz w:val="24"/>
                <w:szCs w:val="24"/>
                <w:lang w:val="en-US"/>
              </w:rPr>
            </w:pPr>
          </w:p>
        </w:tc>
        <w:tc>
          <w:tcPr>
            <w:tcW w:w="402" w:type="dxa"/>
            <w:shd w:val="clear" w:color="auto" w:fill="FFFFFF" w:themeFill="background1"/>
          </w:tcPr>
          <w:p w14:paraId="2386A9ED" w14:textId="77777777" w:rsidR="00CE0623" w:rsidRPr="006438E3" w:rsidRDefault="00CE0623" w:rsidP="006438E3">
            <w:pPr>
              <w:spacing w:line="240" w:lineRule="auto"/>
              <w:jc w:val="both"/>
              <w:rPr>
                <w:sz w:val="24"/>
                <w:szCs w:val="24"/>
                <w:lang w:val="en-US"/>
              </w:rPr>
            </w:pPr>
          </w:p>
        </w:tc>
        <w:tc>
          <w:tcPr>
            <w:tcW w:w="404" w:type="dxa"/>
            <w:shd w:val="clear" w:color="auto" w:fill="FFFFFF" w:themeFill="background1"/>
          </w:tcPr>
          <w:p w14:paraId="0031B527" w14:textId="77777777" w:rsidR="00CE0623" w:rsidRPr="006438E3" w:rsidRDefault="00CE0623" w:rsidP="006438E3">
            <w:pPr>
              <w:spacing w:line="240" w:lineRule="auto"/>
              <w:jc w:val="both"/>
              <w:rPr>
                <w:sz w:val="24"/>
                <w:szCs w:val="24"/>
                <w:lang w:val="en-US"/>
              </w:rPr>
            </w:pPr>
          </w:p>
        </w:tc>
        <w:tc>
          <w:tcPr>
            <w:tcW w:w="405" w:type="dxa"/>
            <w:shd w:val="clear" w:color="auto" w:fill="FFFFFF" w:themeFill="background1"/>
          </w:tcPr>
          <w:p w14:paraId="0DFF5AA9" w14:textId="77777777" w:rsidR="00CE0623" w:rsidRPr="006438E3" w:rsidRDefault="00CE0623" w:rsidP="006438E3">
            <w:pPr>
              <w:spacing w:line="240" w:lineRule="auto"/>
              <w:jc w:val="both"/>
              <w:rPr>
                <w:sz w:val="24"/>
                <w:szCs w:val="24"/>
                <w:lang w:val="en-US"/>
              </w:rPr>
            </w:pPr>
          </w:p>
        </w:tc>
        <w:tc>
          <w:tcPr>
            <w:tcW w:w="405" w:type="dxa"/>
            <w:shd w:val="clear" w:color="auto" w:fill="808080" w:themeFill="background1" w:themeFillShade="80"/>
          </w:tcPr>
          <w:p w14:paraId="1845AF6F" w14:textId="77777777" w:rsidR="00CE0623" w:rsidRPr="006438E3" w:rsidRDefault="00CE0623" w:rsidP="006438E3">
            <w:pPr>
              <w:spacing w:line="240" w:lineRule="auto"/>
              <w:jc w:val="both"/>
              <w:rPr>
                <w:sz w:val="24"/>
                <w:szCs w:val="24"/>
                <w:lang w:val="en-US"/>
              </w:rPr>
            </w:pPr>
          </w:p>
        </w:tc>
        <w:tc>
          <w:tcPr>
            <w:tcW w:w="405" w:type="dxa"/>
            <w:shd w:val="clear" w:color="auto" w:fill="808080" w:themeFill="background1" w:themeFillShade="80"/>
          </w:tcPr>
          <w:p w14:paraId="4467F359" w14:textId="77777777" w:rsidR="00CE0623" w:rsidRPr="006438E3" w:rsidRDefault="00CE0623" w:rsidP="006438E3">
            <w:pPr>
              <w:spacing w:line="240" w:lineRule="auto"/>
              <w:jc w:val="both"/>
              <w:rPr>
                <w:sz w:val="24"/>
                <w:szCs w:val="24"/>
                <w:lang w:val="en-US"/>
              </w:rPr>
            </w:pPr>
          </w:p>
        </w:tc>
        <w:tc>
          <w:tcPr>
            <w:tcW w:w="405" w:type="dxa"/>
            <w:shd w:val="clear" w:color="auto" w:fill="808080" w:themeFill="background1" w:themeFillShade="80"/>
          </w:tcPr>
          <w:p w14:paraId="62EF67F1" w14:textId="77777777" w:rsidR="00CE0623" w:rsidRPr="006438E3" w:rsidRDefault="00CE0623" w:rsidP="006438E3">
            <w:pPr>
              <w:spacing w:line="240" w:lineRule="auto"/>
              <w:jc w:val="both"/>
              <w:rPr>
                <w:sz w:val="24"/>
                <w:szCs w:val="24"/>
                <w:lang w:val="en-US"/>
              </w:rPr>
            </w:pPr>
          </w:p>
        </w:tc>
        <w:tc>
          <w:tcPr>
            <w:tcW w:w="405" w:type="dxa"/>
            <w:shd w:val="clear" w:color="auto" w:fill="808080" w:themeFill="background1" w:themeFillShade="80"/>
          </w:tcPr>
          <w:p w14:paraId="157366F7" w14:textId="77777777" w:rsidR="00CE0623" w:rsidRPr="006438E3" w:rsidRDefault="00CE0623" w:rsidP="006438E3">
            <w:pPr>
              <w:spacing w:line="240" w:lineRule="auto"/>
              <w:jc w:val="both"/>
              <w:rPr>
                <w:sz w:val="24"/>
                <w:szCs w:val="24"/>
                <w:lang w:val="en-US"/>
              </w:rPr>
            </w:pPr>
          </w:p>
        </w:tc>
        <w:tc>
          <w:tcPr>
            <w:tcW w:w="469" w:type="dxa"/>
            <w:shd w:val="clear" w:color="auto" w:fill="808080" w:themeFill="background1" w:themeFillShade="80"/>
          </w:tcPr>
          <w:p w14:paraId="0741C01D" w14:textId="77777777" w:rsidR="00CE0623" w:rsidRPr="006438E3" w:rsidRDefault="00CE0623" w:rsidP="006438E3">
            <w:pPr>
              <w:spacing w:line="240" w:lineRule="auto"/>
              <w:jc w:val="both"/>
              <w:rPr>
                <w:sz w:val="24"/>
                <w:szCs w:val="24"/>
                <w:lang w:val="en-US"/>
              </w:rPr>
            </w:pPr>
          </w:p>
        </w:tc>
        <w:tc>
          <w:tcPr>
            <w:tcW w:w="456" w:type="dxa"/>
            <w:shd w:val="clear" w:color="auto" w:fill="808080" w:themeFill="background1" w:themeFillShade="80"/>
          </w:tcPr>
          <w:p w14:paraId="0073DCB9" w14:textId="77777777" w:rsidR="00CE0623" w:rsidRPr="006438E3" w:rsidRDefault="00CE0623" w:rsidP="006438E3">
            <w:pPr>
              <w:spacing w:line="240" w:lineRule="auto"/>
              <w:jc w:val="both"/>
              <w:rPr>
                <w:sz w:val="24"/>
                <w:szCs w:val="24"/>
                <w:lang w:val="en-US"/>
              </w:rPr>
            </w:pPr>
          </w:p>
        </w:tc>
        <w:tc>
          <w:tcPr>
            <w:tcW w:w="483" w:type="dxa"/>
            <w:shd w:val="clear" w:color="auto" w:fill="808080" w:themeFill="background1" w:themeFillShade="80"/>
          </w:tcPr>
          <w:p w14:paraId="77E763EB" w14:textId="77777777" w:rsidR="00CE0623" w:rsidRPr="006438E3" w:rsidRDefault="00CE0623" w:rsidP="006438E3">
            <w:pPr>
              <w:spacing w:line="240" w:lineRule="auto"/>
              <w:jc w:val="both"/>
              <w:rPr>
                <w:sz w:val="24"/>
                <w:szCs w:val="24"/>
                <w:lang w:val="en-US"/>
              </w:rPr>
            </w:pPr>
          </w:p>
        </w:tc>
      </w:tr>
    </w:tbl>
    <w:p w14:paraId="591C1659" w14:textId="77777777" w:rsidR="00A15021" w:rsidRPr="006438E3" w:rsidRDefault="00A15021" w:rsidP="006438E3">
      <w:pPr>
        <w:widowControl w:val="0"/>
        <w:spacing w:after="0" w:line="240" w:lineRule="auto"/>
        <w:ind w:firstLine="708"/>
        <w:rPr>
          <w:color w:val="000000" w:themeColor="text1"/>
          <w:sz w:val="24"/>
          <w:szCs w:val="24"/>
          <w:lang w:val="en-US"/>
        </w:rPr>
      </w:pPr>
    </w:p>
    <w:sectPr w:rsidR="00A15021" w:rsidRPr="00643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3F"/>
    <w:rsid w:val="000033A8"/>
    <w:rsid w:val="000755CE"/>
    <w:rsid w:val="00091378"/>
    <w:rsid w:val="00095D64"/>
    <w:rsid w:val="000A2450"/>
    <w:rsid w:val="000B42A3"/>
    <w:rsid w:val="00100FDE"/>
    <w:rsid w:val="00124053"/>
    <w:rsid w:val="0012791C"/>
    <w:rsid w:val="001A6D8D"/>
    <w:rsid w:val="001B42A9"/>
    <w:rsid w:val="001B54AD"/>
    <w:rsid w:val="001C41E2"/>
    <w:rsid w:val="00213D77"/>
    <w:rsid w:val="00225AC9"/>
    <w:rsid w:val="00286B08"/>
    <w:rsid w:val="002B038E"/>
    <w:rsid w:val="00300889"/>
    <w:rsid w:val="00300AAF"/>
    <w:rsid w:val="00315501"/>
    <w:rsid w:val="003465AA"/>
    <w:rsid w:val="00352831"/>
    <w:rsid w:val="00354381"/>
    <w:rsid w:val="00393639"/>
    <w:rsid w:val="003B722C"/>
    <w:rsid w:val="003C643F"/>
    <w:rsid w:val="003D7525"/>
    <w:rsid w:val="00400F53"/>
    <w:rsid w:val="00417719"/>
    <w:rsid w:val="00487207"/>
    <w:rsid w:val="004F60D7"/>
    <w:rsid w:val="00561033"/>
    <w:rsid w:val="006438E3"/>
    <w:rsid w:val="006D51AE"/>
    <w:rsid w:val="007060F6"/>
    <w:rsid w:val="007547A8"/>
    <w:rsid w:val="00765125"/>
    <w:rsid w:val="00796421"/>
    <w:rsid w:val="007E5199"/>
    <w:rsid w:val="0082444C"/>
    <w:rsid w:val="00904D0C"/>
    <w:rsid w:val="00955F03"/>
    <w:rsid w:val="009774EC"/>
    <w:rsid w:val="009877D8"/>
    <w:rsid w:val="00991FA6"/>
    <w:rsid w:val="00A15021"/>
    <w:rsid w:val="00A43723"/>
    <w:rsid w:val="00A448DC"/>
    <w:rsid w:val="00AC6CF2"/>
    <w:rsid w:val="00AD7317"/>
    <w:rsid w:val="00B45402"/>
    <w:rsid w:val="00B92228"/>
    <w:rsid w:val="00BE43EB"/>
    <w:rsid w:val="00C150E7"/>
    <w:rsid w:val="00C725A9"/>
    <w:rsid w:val="00C7451C"/>
    <w:rsid w:val="00C768D2"/>
    <w:rsid w:val="00CC6F1B"/>
    <w:rsid w:val="00CD60F2"/>
    <w:rsid w:val="00CE0623"/>
    <w:rsid w:val="00D07678"/>
    <w:rsid w:val="00D14514"/>
    <w:rsid w:val="00D85BE6"/>
    <w:rsid w:val="00DC6A95"/>
    <w:rsid w:val="00E055B8"/>
    <w:rsid w:val="00E12583"/>
    <w:rsid w:val="00EF5142"/>
    <w:rsid w:val="00F33E7E"/>
    <w:rsid w:val="00F846C5"/>
    <w:rsid w:val="00FE2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F4DA"/>
  <w15:chartTrackingRefBased/>
  <w15:docId w15:val="{AD956DBA-E0FA-404D-82AC-B7C7FF61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C643F"/>
    <w:pPr>
      <w:pBdr>
        <w:top w:val="nil"/>
        <w:left w:val="nil"/>
        <w:bottom w:val="nil"/>
        <w:right w:val="nil"/>
        <w:between w:val="nil"/>
        <w:bar w:val="nil"/>
      </w:pBdr>
      <w:spacing w:after="200" w:line="276" w:lineRule="auto"/>
    </w:pPr>
    <w:rPr>
      <w:rFonts w:ascii="Times New Roman" w:eastAsia="Arial Unicode MS" w:hAnsi="Times New Roman" w:cs="Times New Roman"/>
      <w:sz w:val="20"/>
      <w:szCs w:val="2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64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643F"/>
    <w:rPr>
      <w:rFonts w:ascii="Segoe UI" w:eastAsia="Arial Unicode MS" w:hAnsi="Segoe UI" w:cs="Segoe UI"/>
      <w:sz w:val="18"/>
      <w:szCs w:val="18"/>
      <w:bdr w:val="nil"/>
      <w:lang w:eastAsia="it-IT"/>
    </w:rPr>
  </w:style>
  <w:style w:type="paragraph" w:styleId="NormaleWeb">
    <w:name w:val="Normal (Web)"/>
    <w:basedOn w:val="Normale"/>
    <w:uiPriority w:val="99"/>
    <w:semiHidden/>
    <w:unhideWhenUsed/>
    <w:rsid w:val="000755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imes New Roman"/>
      <w:sz w:val="24"/>
      <w:szCs w:val="24"/>
      <w:bdr w:val="none" w:sz="0" w:space="0" w:color="auto"/>
    </w:rPr>
  </w:style>
  <w:style w:type="character" w:customStyle="1" w:styleId="Geen">
    <w:name w:val="Geen"/>
    <w:rsid w:val="000755CE"/>
  </w:style>
  <w:style w:type="character" w:styleId="Collegamentoipertestuale">
    <w:name w:val="Hyperlink"/>
    <w:basedOn w:val="Carpredefinitoparagrafo"/>
    <w:uiPriority w:val="99"/>
    <w:unhideWhenUsed/>
    <w:rsid w:val="00A15021"/>
    <w:rPr>
      <w:color w:val="0563C1" w:themeColor="hyperlink"/>
      <w:u w:val="single"/>
    </w:rPr>
  </w:style>
  <w:style w:type="table" w:styleId="Grigliatabella">
    <w:name w:val="Table Grid"/>
    <w:basedOn w:val="Tabellanormale"/>
    <w:uiPriority w:val="59"/>
    <w:rsid w:val="003B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45402"/>
    <w:rPr>
      <w:color w:val="605E5C"/>
      <w:shd w:val="clear" w:color="auto" w:fill="E1DFDD"/>
    </w:rPr>
  </w:style>
  <w:style w:type="character" w:styleId="Rimandocommento">
    <w:name w:val="annotation reference"/>
    <w:basedOn w:val="Carpredefinitoparagrafo"/>
    <w:uiPriority w:val="99"/>
    <w:semiHidden/>
    <w:unhideWhenUsed/>
    <w:rsid w:val="00FE27B9"/>
    <w:rPr>
      <w:sz w:val="16"/>
      <w:szCs w:val="16"/>
    </w:rPr>
  </w:style>
  <w:style w:type="paragraph" w:styleId="Testocommento">
    <w:name w:val="annotation text"/>
    <w:basedOn w:val="Normale"/>
    <w:link w:val="TestocommentoCarattere"/>
    <w:uiPriority w:val="99"/>
    <w:semiHidden/>
    <w:unhideWhenUsed/>
    <w:rsid w:val="00FE27B9"/>
    <w:pPr>
      <w:spacing w:line="240" w:lineRule="auto"/>
    </w:pPr>
  </w:style>
  <w:style w:type="character" w:customStyle="1" w:styleId="TestocommentoCarattere">
    <w:name w:val="Testo commento Carattere"/>
    <w:basedOn w:val="Carpredefinitoparagrafo"/>
    <w:link w:val="Testocommento"/>
    <w:uiPriority w:val="99"/>
    <w:semiHidden/>
    <w:rsid w:val="00FE27B9"/>
    <w:rPr>
      <w:rFonts w:ascii="Times New Roman" w:eastAsia="Arial Unicode MS" w:hAnsi="Times New Roman" w:cs="Times New Roman"/>
      <w:sz w:val="20"/>
      <w:szCs w:val="20"/>
      <w:bdr w:val="nil"/>
      <w:lang w:eastAsia="it-IT"/>
    </w:rPr>
  </w:style>
  <w:style w:type="paragraph" w:styleId="Soggettocommento">
    <w:name w:val="annotation subject"/>
    <w:basedOn w:val="Testocommento"/>
    <w:next w:val="Testocommento"/>
    <w:link w:val="SoggettocommentoCarattere"/>
    <w:uiPriority w:val="99"/>
    <w:semiHidden/>
    <w:unhideWhenUsed/>
    <w:rsid w:val="00FE27B9"/>
    <w:rPr>
      <w:b/>
      <w:bCs/>
    </w:rPr>
  </w:style>
  <w:style w:type="character" w:customStyle="1" w:styleId="SoggettocommentoCarattere">
    <w:name w:val="Soggetto commento Carattere"/>
    <w:basedOn w:val="TestocommentoCarattere"/>
    <w:link w:val="Soggettocommento"/>
    <w:uiPriority w:val="99"/>
    <w:semiHidden/>
    <w:rsid w:val="00FE27B9"/>
    <w:rPr>
      <w:rFonts w:ascii="Times New Roman" w:eastAsia="Arial Unicode MS" w:hAnsi="Times New Roman" w:cs="Times New Roman"/>
      <w:b/>
      <w:bCs/>
      <w:sz w:val="20"/>
      <w:szCs w:val="20"/>
      <w:bdr w:val="nil"/>
      <w:lang w:eastAsia="it-IT"/>
    </w:rPr>
  </w:style>
  <w:style w:type="character" w:styleId="Enfasigrassetto">
    <w:name w:val="Strong"/>
    <w:basedOn w:val="Carpredefinitoparagrafo"/>
    <w:uiPriority w:val="22"/>
    <w:qFormat/>
    <w:rsid w:val="00213D77"/>
    <w:rPr>
      <w:b/>
      <w:bCs/>
    </w:rPr>
  </w:style>
  <w:style w:type="character" w:styleId="Enfasicorsivo">
    <w:name w:val="Emphasis"/>
    <w:basedOn w:val="Carpredefinitoparagrafo"/>
    <w:uiPriority w:val="20"/>
    <w:qFormat/>
    <w:rsid w:val="00213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911484">
      <w:bodyDiv w:val="1"/>
      <w:marLeft w:val="0"/>
      <w:marRight w:val="0"/>
      <w:marTop w:val="0"/>
      <w:marBottom w:val="0"/>
      <w:divBdr>
        <w:top w:val="none" w:sz="0" w:space="0" w:color="auto"/>
        <w:left w:val="none" w:sz="0" w:space="0" w:color="auto"/>
        <w:bottom w:val="none" w:sz="0" w:space="0" w:color="auto"/>
        <w:right w:val="none" w:sz="0" w:space="0" w:color="auto"/>
      </w:divBdr>
    </w:div>
    <w:div w:id="20079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261927X19844808" TargetMode="External"/><Relationship Id="rId5" Type="http://schemas.openxmlformats.org/officeDocument/2006/relationships/hyperlink" Target="https://doi.org/10.1016/j.riob.2012.11.003" TargetMode="External"/><Relationship Id="rId4" Type="http://schemas.openxmlformats.org/officeDocument/2006/relationships/hyperlink" Target="https://www.eea.europa.eu/policy-documents/com-2010-2020-europ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1593</Words>
  <Characters>9084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Moscatelli</dc:creator>
  <cp:keywords/>
  <dc:description/>
  <cp:lastModifiedBy>Silvia Moscatelli</cp:lastModifiedBy>
  <cp:revision>3</cp:revision>
  <dcterms:created xsi:type="dcterms:W3CDTF">2020-05-11T17:18:00Z</dcterms:created>
  <dcterms:modified xsi:type="dcterms:W3CDTF">2020-05-11T17:19:00Z</dcterms:modified>
</cp:coreProperties>
</file>